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5FD96" w14:textId="77777777" w:rsidR="00B44793" w:rsidRPr="006F7C1A" w:rsidRDefault="00B44793" w:rsidP="006F7C1A">
      <w:pPr>
        <w:spacing w:after="0" w:line="240" w:lineRule="auto"/>
        <w:jc w:val="center"/>
        <w:rPr>
          <w:rFonts w:ascii="Book Antiqua" w:hAnsi="Book Antiqua" w:cs="Times New Roman"/>
          <w:b/>
          <w:bCs/>
        </w:rPr>
      </w:pPr>
      <w:r w:rsidRPr="006F7C1A">
        <w:rPr>
          <w:rFonts w:ascii="Book Antiqua" w:hAnsi="Book Antiqua" w:cs="Times New Roman"/>
          <w:b/>
          <w:bCs/>
        </w:rPr>
        <w:t xml:space="preserve">The Holodomor as Genocide in Light of the U.N. Convention </w:t>
      </w:r>
    </w:p>
    <w:p w14:paraId="6CEE28A6" w14:textId="77777777" w:rsidR="00B44793" w:rsidRPr="006F7C1A" w:rsidRDefault="00B44793" w:rsidP="006F7C1A">
      <w:pPr>
        <w:spacing w:after="0" w:line="240" w:lineRule="auto"/>
        <w:jc w:val="center"/>
        <w:rPr>
          <w:rFonts w:ascii="Book Antiqua" w:hAnsi="Book Antiqua" w:cs="Times New Roman"/>
          <w:b/>
          <w:bCs/>
        </w:rPr>
      </w:pPr>
    </w:p>
    <w:p w14:paraId="14E21645" w14:textId="641E3D05"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Dr. Victoria A. Malko</w:t>
      </w:r>
    </w:p>
    <w:p w14:paraId="3D2295C1" w14:textId="77777777" w:rsidR="00B44793" w:rsidRPr="006F7C1A" w:rsidRDefault="00B44793" w:rsidP="006F7C1A">
      <w:pPr>
        <w:spacing w:after="0" w:line="240" w:lineRule="auto"/>
        <w:rPr>
          <w:rFonts w:ascii="Book Antiqua" w:hAnsi="Book Antiqua" w:cs="Times New Roman"/>
        </w:rPr>
      </w:pPr>
    </w:p>
    <w:p w14:paraId="47AB4BF0" w14:textId="18E35C8A" w:rsidR="00B44793" w:rsidRPr="006F7C1A" w:rsidRDefault="00B44793" w:rsidP="006F7C1A">
      <w:pPr>
        <w:spacing w:after="0" w:line="240" w:lineRule="auto"/>
        <w:rPr>
          <w:rFonts w:ascii="Book Antiqua" w:hAnsi="Book Antiqua" w:cs="Times New Roman"/>
          <w:i/>
          <w:iCs/>
        </w:rPr>
      </w:pPr>
      <w:r w:rsidRPr="006F7C1A">
        <w:rPr>
          <w:rFonts w:ascii="Book Antiqua" w:hAnsi="Book Antiqua" w:cs="Times New Roman"/>
          <w:i/>
          <w:iCs/>
        </w:rPr>
        <w:t>Presentation at the 90</w:t>
      </w:r>
      <w:r w:rsidRPr="006F7C1A">
        <w:rPr>
          <w:rFonts w:ascii="Book Antiqua" w:hAnsi="Book Antiqua" w:cs="Times New Roman"/>
          <w:i/>
          <w:iCs/>
          <w:vertAlign w:val="superscript"/>
        </w:rPr>
        <w:t>th</w:t>
      </w:r>
      <w:r w:rsidRPr="006F7C1A">
        <w:rPr>
          <w:rFonts w:ascii="Book Antiqua" w:hAnsi="Book Antiqua" w:cs="Times New Roman"/>
          <w:i/>
          <w:iCs/>
        </w:rPr>
        <w:t xml:space="preserve"> Anniversary of the Holodomor in Our Lady of the Angels Cathedral</w:t>
      </w:r>
      <w:r w:rsidRPr="006F7C1A">
        <w:rPr>
          <w:rFonts w:ascii="Book Antiqua" w:hAnsi="Book Antiqua" w:cs="Times New Roman"/>
          <w:i/>
          <w:iCs/>
        </w:rPr>
        <w:t xml:space="preserve">, </w:t>
      </w:r>
      <w:r w:rsidRPr="006F7C1A">
        <w:rPr>
          <w:rFonts w:ascii="Book Antiqua" w:hAnsi="Book Antiqua" w:cs="Times New Roman"/>
          <w:i/>
          <w:iCs/>
        </w:rPr>
        <w:t xml:space="preserve">Los Angeles, </w:t>
      </w:r>
      <w:r w:rsidR="006F7C1A">
        <w:rPr>
          <w:rFonts w:ascii="Book Antiqua" w:hAnsi="Book Antiqua" w:cs="Times New Roman"/>
          <w:i/>
          <w:iCs/>
        </w:rPr>
        <w:t xml:space="preserve">California, </w:t>
      </w:r>
      <w:r w:rsidRPr="006F7C1A">
        <w:rPr>
          <w:rFonts w:ascii="Book Antiqua" w:hAnsi="Book Antiqua" w:cs="Times New Roman"/>
          <w:i/>
          <w:iCs/>
        </w:rPr>
        <w:t>November 12, 2023</w:t>
      </w:r>
    </w:p>
    <w:p w14:paraId="118D1E0B" w14:textId="77777777" w:rsidR="00B44793" w:rsidRPr="006F7C1A" w:rsidRDefault="00B44793" w:rsidP="006F7C1A">
      <w:pPr>
        <w:spacing w:after="0" w:line="240" w:lineRule="auto"/>
        <w:rPr>
          <w:rFonts w:ascii="Book Antiqua" w:hAnsi="Book Antiqua" w:cs="Times New Roman"/>
        </w:rPr>
      </w:pPr>
    </w:p>
    <w:p w14:paraId="6813A6EC" w14:textId="77777777" w:rsidR="00B44793" w:rsidRPr="006F7C1A" w:rsidRDefault="00B44793" w:rsidP="006F7C1A">
      <w:pPr>
        <w:spacing w:after="0" w:line="240" w:lineRule="auto"/>
        <w:rPr>
          <w:rFonts w:ascii="Book Antiqua" w:hAnsi="Book Antiqua" w:cs="Times New Roman"/>
        </w:rPr>
      </w:pPr>
    </w:p>
    <w:p w14:paraId="432DCEFD" w14:textId="08835836"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 xml:space="preserve">“We’ll kill as many as we have to: 1 million, 5 million, or exterminate all of you.” These are the words of a Russian proxy official in the so-called DNR, Pavel </w:t>
      </w:r>
      <w:proofErr w:type="spellStart"/>
      <w:r w:rsidRPr="006F7C1A">
        <w:rPr>
          <w:rFonts w:ascii="Book Antiqua" w:hAnsi="Book Antiqua" w:cs="Times New Roman"/>
        </w:rPr>
        <w:t>Gubarev</w:t>
      </w:r>
      <w:proofErr w:type="spellEnd"/>
      <w:r w:rsidRPr="006F7C1A">
        <w:rPr>
          <w:rFonts w:ascii="Book Antiqua" w:hAnsi="Book Antiqua" w:cs="Times New Roman"/>
        </w:rPr>
        <w:t>, in a video posted in October 2022, ninety years after the Holodomor. It is the consequence of the rehabilitation of Stalinism in Russia, the revision of the past, and the Holodomor denial.</w:t>
      </w:r>
    </w:p>
    <w:p w14:paraId="4F6AA5D0" w14:textId="77777777" w:rsidR="00B44793" w:rsidRPr="006F7C1A" w:rsidRDefault="00B44793" w:rsidP="006F7C1A">
      <w:pPr>
        <w:spacing w:after="0" w:line="240" w:lineRule="auto"/>
        <w:rPr>
          <w:rFonts w:ascii="Book Antiqua" w:hAnsi="Book Antiqua" w:cs="Times New Roman"/>
        </w:rPr>
      </w:pPr>
    </w:p>
    <w:p w14:paraId="2193C7C9" w14:textId="4BC7312E"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Raphael Lemkin, Polish-Jewish émigré, lawyer, and the author the U.N. Genocide Convention, described it as “a case of genocide, of destruction, not of individuals only, but a culture and a nation.”</w:t>
      </w:r>
      <w:r w:rsidRPr="006F7C1A">
        <w:rPr>
          <w:rFonts w:ascii="Book Antiqua" w:hAnsi="Book Antiqua" w:cs="Times New Roman"/>
        </w:rPr>
        <w:t xml:space="preserve"> </w:t>
      </w:r>
      <w:r w:rsidRPr="006F7C1A">
        <w:rPr>
          <w:rFonts w:ascii="Book Antiqua" w:hAnsi="Book Antiqua" w:cs="Times New Roman"/>
        </w:rPr>
        <w:t>In his 1953 speech in New York, Lemkin further reiterated that it was “the classic example of Soviet genocide, its longest and broadest experiment in Russification – the destruction of the Ukrainian nation.” And as Lemkin understood by observing the Armenian genocide and losing almost all his family in the Holocaust, the assault started with attacks of the intellectual and cultural leaders, the “brain” of the nation.</w:t>
      </w:r>
      <w:r w:rsidRPr="006F7C1A">
        <w:rPr>
          <w:rFonts w:ascii="Book Antiqua" w:hAnsi="Book Antiqua" w:cs="Times New Roman"/>
        </w:rPr>
        <w:t xml:space="preserve"> </w:t>
      </w:r>
      <w:r w:rsidRPr="006F7C1A">
        <w:rPr>
          <w:rFonts w:ascii="Book Antiqua" w:hAnsi="Book Antiqua" w:cs="Times New Roman"/>
        </w:rPr>
        <w:t>The second prong of the attack was aimed against the Ukrainian Orthodox Church clergy, the “soul” of the nation. The third group targeted were independent farmers, the national “spirit.” The method of killing them was the most brutal: extermination by starvation. The ethnic composition was further diluted by scattering Ukrainians throughout the Soviet Union and resettling Russian loyalists in Ukrainian villages that had been depopulated by the famine.</w:t>
      </w:r>
    </w:p>
    <w:p w14:paraId="3D6438B2" w14:textId="77777777" w:rsidR="00B44793" w:rsidRPr="006F7C1A" w:rsidRDefault="00B44793" w:rsidP="006F7C1A">
      <w:pPr>
        <w:spacing w:after="0" w:line="240" w:lineRule="auto"/>
        <w:rPr>
          <w:rFonts w:ascii="Book Antiqua" w:hAnsi="Book Antiqua" w:cs="Times New Roman"/>
        </w:rPr>
      </w:pPr>
    </w:p>
    <w:p w14:paraId="0B8072FC" w14:textId="541D60FA" w:rsidR="006F7C1A" w:rsidRPr="006F7C1A" w:rsidRDefault="006F7C1A" w:rsidP="006F7C1A">
      <w:pPr>
        <w:spacing w:after="0" w:line="240" w:lineRule="auto"/>
        <w:rPr>
          <w:rFonts w:ascii="Book Antiqua" w:hAnsi="Book Antiqua" w:cs="Times New Roman"/>
        </w:rPr>
      </w:pPr>
      <w:r w:rsidRPr="006F7C1A">
        <w:rPr>
          <w:rFonts w:ascii="Book Antiqua" w:hAnsi="Book Antiqua" w:cs="Times New Roman"/>
        </w:rPr>
        <w:t xml:space="preserve">Lemkin coined the term </w:t>
      </w:r>
      <w:r w:rsidRPr="006F7C1A">
        <w:rPr>
          <w:rFonts w:ascii="Book Antiqua" w:hAnsi="Book Antiqua" w:cs="Times New Roman"/>
          <w:i/>
        </w:rPr>
        <w:t>genocide</w:t>
      </w:r>
      <w:r w:rsidRPr="006F7C1A">
        <w:rPr>
          <w:rFonts w:ascii="Book Antiqua" w:hAnsi="Book Antiqua" w:cs="Times New Roman"/>
        </w:rPr>
        <w:t xml:space="preserve"> in 1944 from the Greek root </w:t>
      </w:r>
      <w:r w:rsidRPr="006F7C1A">
        <w:rPr>
          <w:rFonts w:ascii="Book Antiqua" w:hAnsi="Book Antiqua" w:cs="Times New Roman"/>
          <w:i/>
        </w:rPr>
        <w:t>genos</w:t>
      </w:r>
      <w:r w:rsidRPr="006F7C1A">
        <w:rPr>
          <w:rFonts w:ascii="Book Antiqua" w:hAnsi="Book Antiqua" w:cs="Times New Roman"/>
        </w:rPr>
        <w:t xml:space="preserve"> (race, tribe) and Latin </w:t>
      </w:r>
      <w:r w:rsidRPr="006F7C1A">
        <w:rPr>
          <w:rFonts w:ascii="Book Antiqua" w:hAnsi="Book Antiqua" w:cs="Times New Roman"/>
          <w:i/>
        </w:rPr>
        <w:t>-</w:t>
      </w:r>
      <w:proofErr w:type="spellStart"/>
      <w:r w:rsidRPr="006F7C1A">
        <w:rPr>
          <w:rFonts w:ascii="Book Antiqua" w:hAnsi="Book Antiqua" w:cs="Times New Roman"/>
          <w:i/>
        </w:rPr>
        <w:t>cide</w:t>
      </w:r>
      <w:proofErr w:type="spellEnd"/>
      <w:r w:rsidRPr="006F7C1A">
        <w:rPr>
          <w:rFonts w:ascii="Book Antiqua" w:hAnsi="Book Antiqua" w:cs="Times New Roman"/>
        </w:rPr>
        <w:t xml:space="preserve"> (</w:t>
      </w:r>
      <w:proofErr w:type="spellStart"/>
      <w:r w:rsidRPr="006F7C1A">
        <w:rPr>
          <w:rFonts w:ascii="Book Antiqua" w:hAnsi="Book Antiqua" w:cs="Times New Roman"/>
          <w:i/>
        </w:rPr>
        <w:t>caedere</w:t>
      </w:r>
      <w:proofErr w:type="spellEnd"/>
      <w:r w:rsidRPr="006F7C1A">
        <w:rPr>
          <w:rFonts w:ascii="Book Antiqua" w:hAnsi="Book Antiqua" w:cs="Times New Roman"/>
        </w:rPr>
        <w:t xml:space="preserve"> – to kill). Lemkin wrote: “Generally speaking, genocide does not necessarily mean the immediate destruction of a nation, except when accompanied by mass killings of all members of a nation. It is intended rather to signify a coordinated plan of different actions aiming at the destruction of essential foundations of the life of national groups, with the aim of annihilating the groups themselves. The objectives of such a plan would be disintegration of the political and social institutions, of culture, language, national feelings, religion, and the economic existence of national groups, and the destruction of the personal security, liberty, health, dignity, and even the lives of the individuals belonging to such groups.”</w:t>
      </w:r>
      <w:r w:rsidRPr="006F7C1A">
        <w:rPr>
          <w:rFonts w:ascii="Book Antiqua" w:hAnsi="Book Antiqua" w:cs="Times New Roman"/>
        </w:rPr>
        <w:t xml:space="preserve"> </w:t>
      </w:r>
      <w:r w:rsidRPr="006F7C1A">
        <w:rPr>
          <w:rFonts w:ascii="Book Antiqua" w:hAnsi="Book Antiqua" w:cs="Times New Roman"/>
        </w:rPr>
        <w:t>It was codified in the U.N. Convention on the Prevention and Punishment of the Crime of Genocide (hereafter Genocide Convention) in 1948.</w:t>
      </w:r>
    </w:p>
    <w:p w14:paraId="3110E7F2" w14:textId="77777777" w:rsidR="006F7C1A" w:rsidRPr="006F7C1A" w:rsidRDefault="006F7C1A" w:rsidP="006F7C1A">
      <w:pPr>
        <w:spacing w:after="0" w:line="240" w:lineRule="auto"/>
        <w:rPr>
          <w:rFonts w:ascii="Book Antiqua" w:hAnsi="Book Antiqua" w:cs="Times New Roman"/>
        </w:rPr>
      </w:pPr>
    </w:p>
    <w:p w14:paraId="617B6CF8" w14:textId="77777777" w:rsidR="006F7C1A" w:rsidRPr="006F7C1A" w:rsidRDefault="006F7C1A" w:rsidP="006F7C1A">
      <w:pPr>
        <w:spacing w:after="0" w:line="240" w:lineRule="auto"/>
        <w:rPr>
          <w:rFonts w:ascii="Book Antiqua" w:hAnsi="Book Antiqua" w:cs="Times New Roman"/>
        </w:rPr>
      </w:pPr>
      <w:r w:rsidRPr="006F7C1A">
        <w:rPr>
          <w:rFonts w:ascii="Book Antiqua" w:hAnsi="Book Antiqua" w:cs="Times New Roman"/>
        </w:rPr>
        <w:t>Article I of the Genocide Convention imposes duties on State parties regarding genocide which “whether committed in time of peace or in time of war, is a crime under international law which they undertake to prevent and to punish.”</w:t>
      </w:r>
    </w:p>
    <w:p w14:paraId="571043E7" w14:textId="77777777" w:rsidR="006F7C1A" w:rsidRPr="006F7C1A" w:rsidRDefault="006F7C1A" w:rsidP="006F7C1A">
      <w:pPr>
        <w:spacing w:after="0" w:line="240" w:lineRule="auto"/>
        <w:rPr>
          <w:rFonts w:ascii="Book Antiqua" w:hAnsi="Book Antiqua" w:cs="Times New Roman"/>
        </w:rPr>
      </w:pPr>
    </w:p>
    <w:p w14:paraId="2609DEA5" w14:textId="77777777" w:rsidR="006F7C1A" w:rsidRPr="006F7C1A" w:rsidRDefault="006F7C1A" w:rsidP="006F7C1A">
      <w:pPr>
        <w:spacing w:after="0" w:line="240" w:lineRule="auto"/>
        <w:rPr>
          <w:rFonts w:ascii="Book Antiqua" w:hAnsi="Book Antiqua" w:cs="Times New Roman"/>
        </w:rPr>
      </w:pPr>
      <w:r w:rsidRPr="006F7C1A">
        <w:rPr>
          <w:rFonts w:ascii="Book Antiqua" w:hAnsi="Book Antiqua" w:cs="Times New Roman"/>
        </w:rPr>
        <w:t>Article II defines genocide as follows:</w:t>
      </w:r>
    </w:p>
    <w:p w14:paraId="63AF1EBB" w14:textId="77777777" w:rsidR="006F7C1A" w:rsidRPr="006F7C1A" w:rsidRDefault="006F7C1A" w:rsidP="006F7C1A">
      <w:pPr>
        <w:spacing w:after="0" w:line="240" w:lineRule="auto"/>
        <w:rPr>
          <w:rFonts w:ascii="Book Antiqua" w:hAnsi="Book Antiqua" w:cs="Times New Roman"/>
        </w:rPr>
      </w:pPr>
    </w:p>
    <w:p w14:paraId="503ACE04" w14:textId="77777777" w:rsidR="006F7C1A" w:rsidRPr="006F7C1A" w:rsidRDefault="006F7C1A" w:rsidP="006F7C1A">
      <w:pPr>
        <w:spacing w:after="0" w:line="240" w:lineRule="auto"/>
        <w:ind w:left="720"/>
        <w:rPr>
          <w:rFonts w:ascii="Book Antiqua" w:hAnsi="Book Antiqua" w:cs="Times New Roman"/>
          <w:i/>
          <w:iCs/>
        </w:rPr>
      </w:pPr>
      <w:r w:rsidRPr="006F7C1A">
        <w:rPr>
          <w:rFonts w:ascii="Book Antiqua" w:hAnsi="Book Antiqua" w:cs="Times New Roman"/>
          <w:i/>
          <w:iCs/>
        </w:rPr>
        <w:t>Genocide means any of the following acts committed with intent to destroy, in whole or in part, a national, ethnical, racial or religious group, as such</w:t>
      </w:r>
    </w:p>
    <w:p w14:paraId="7AFE405F" w14:textId="77777777" w:rsidR="006F7C1A" w:rsidRPr="006F7C1A" w:rsidRDefault="006F7C1A" w:rsidP="006F7C1A">
      <w:pPr>
        <w:spacing w:after="0" w:line="240" w:lineRule="auto"/>
        <w:ind w:firstLine="706"/>
        <w:rPr>
          <w:rFonts w:ascii="Book Antiqua" w:hAnsi="Book Antiqua" w:cs="Times New Roman"/>
          <w:i/>
          <w:iCs/>
        </w:rPr>
      </w:pPr>
    </w:p>
    <w:p w14:paraId="06F88350" w14:textId="77777777" w:rsidR="006F7C1A" w:rsidRPr="006F7C1A" w:rsidRDefault="006F7C1A" w:rsidP="006F7C1A">
      <w:pPr>
        <w:spacing w:after="0" w:line="240" w:lineRule="auto"/>
        <w:ind w:left="720"/>
        <w:rPr>
          <w:rFonts w:ascii="Book Antiqua" w:hAnsi="Book Antiqua" w:cs="Times New Roman"/>
          <w:i/>
          <w:iCs/>
        </w:rPr>
      </w:pPr>
      <w:r w:rsidRPr="006F7C1A">
        <w:rPr>
          <w:rFonts w:ascii="Book Antiqua" w:hAnsi="Book Antiqua" w:cs="Times New Roman"/>
          <w:i/>
          <w:iCs/>
        </w:rPr>
        <w:lastRenderedPageBreak/>
        <w:t xml:space="preserve">(a) Killing members of the group; </w:t>
      </w:r>
    </w:p>
    <w:p w14:paraId="06D23EDA" w14:textId="77777777" w:rsidR="006F7C1A" w:rsidRPr="006F7C1A" w:rsidRDefault="006F7C1A" w:rsidP="006F7C1A">
      <w:pPr>
        <w:spacing w:after="0" w:line="240" w:lineRule="auto"/>
        <w:ind w:left="720"/>
        <w:rPr>
          <w:rFonts w:ascii="Book Antiqua" w:hAnsi="Book Antiqua" w:cs="Times New Roman"/>
          <w:i/>
          <w:iCs/>
        </w:rPr>
      </w:pPr>
      <w:r w:rsidRPr="006F7C1A">
        <w:rPr>
          <w:rFonts w:ascii="Book Antiqua" w:hAnsi="Book Antiqua" w:cs="Times New Roman"/>
          <w:i/>
          <w:iCs/>
        </w:rPr>
        <w:t xml:space="preserve">(b) Causing serious bodily or mental harm to members of the group; </w:t>
      </w:r>
    </w:p>
    <w:p w14:paraId="4AC1D9CE" w14:textId="77777777" w:rsidR="006F7C1A" w:rsidRPr="006F7C1A" w:rsidRDefault="006F7C1A" w:rsidP="006F7C1A">
      <w:pPr>
        <w:spacing w:after="0" w:line="240" w:lineRule="auto"/>
        <w:ind w:left="720"/>
        <w:rPr>
          <w:rFonts w:ascii="Book Antiqua" w:hAnsi="Book Antiqua" w:cs="Times New Roman"/>
          <w:i/>
          <w:iCs/>
        </w:rPr>
      </w:pPr>
      <w:r w:rsidRPr="006F7C1A">
        <w:rPr>
          <w:rFonts w:ascii="Book Antiqua" w:hAnsi="Book Antiqua" w:cs="Times New Roman"/>
          <w:i/>
          <w:iCs/>
        </w:rPr>
        <w:t xml:space="preserve">(c) Deliberately inflicting on the group conditions of life calculated to bring about its physical destruction in whole or in part; </w:t>
      </w:r>
    </w:p>
    <w:p w14:paraId="09CD9EE9" w14:textId="77777777" w:rsidR="006F7C1A" w:rsidRPr="006F7C1A" w:rsidRDefault="006F7C1A" w:rsidP="006F7C1A">
      <w:pPr>
        <w:spacing w:after="0" w:line="240" w:lineRule="auto"/>
        <w:ind w:left="720"/>
        <w:rPr>
          <w:rFonts w:ascii="Book Antiqua" w:hAnsi="Book Antiqua" w:cs="Times New Roman"/>
          <w:i/>
          <w:iCs/>
        </w:rPr>
      </w:pPr>
      <w:r w:rsidRPr="006F7C1A">
        <w:rPr>
          <w:rFonts w:ascii="Book Antiqua" w:hAnsi="Book Antiqua" w:cs="Times New Roman"/>
          <w:i/>
          <w:iCs/>
        </w:rPr>
        <w:t xml:space="preserve">(d) Imposing measures intended to prevent births within the group; </w:t>
      </w:r>
    </w:p>
    <w:p w14:paraId="305619C7" w14:textId="77777777" w:rsidR="006F7C1A" w:rsidRPr="006F7C1A" w:rsidRDefault="006F7C1A" w:rsidP="006F7C1A">
      <w:pPr>
        <w:spacing w:after="0" w:line="240" w:lineRule="auto"/>
        <w:ind w:left="720"/>
        <w:rPr>
          <w:rFonts w:ascii="Book Antiqua" w:hAnsi="Book Antiqua" w:cs="Times New Roman"/>
        </w:rPr>
      </w:pPr>
      <w:r w:rsidRPr="006F7C1A">
        <w:rPr>
          <w:rFonts w:ascii="Book Antiqua" w:hAnsi="Book Antiqua" w:cs="Times New Roman"/>
          <w:i/>
          <w:iCs/>
        </w:rPr>
        <w:t>(e) Forcibly transferring children of the group to another group.</w:t>
      </w:r>
    </w:p>
    <w:p w14:paraId="7227A58E" w14:textId="77777777" w:rsidR="006F7C1A" w:rsidRPr="006F7C1A" w:rsidRDefault="006F7C1A" w:rsidP="006F7C1A">
      <w:pPr>
        <w:spacing w:after="0" w:line="240" w:lineRule="auto"/>
        <w:rPr>
          <w:rFonts w:ascii="Book Antiqua" w:hAnsi="Book Antiqua" w:cs="Times New Roman"/>
        </w:rPr>
      </w:pPr>
    </w:p>
    <w:p w14:paraId="7607369D" w14:textId="77777777" w:rsidR="006F7C1A" w:rsidRPr="006F7C1A" w:rsidRDefault="006F7C1A" w:rsidP="006F7C1A">
      <w:pPr>
        <w:spacing w:after="0" w:line="240" w:lineRule="auto"/>
        <w:rPr>
          <w:rFonts w:ascii="Book Antiqua" w:hAnsi="Book Antiqua" w:cs="Times New Roman"/>
        </w:rPr>
      </w:pPr>
      <w:r w:rsidRPr="006F7C1A">
        <w:rPr>
          <w:rFonts w:ascii="Book Antiqua" w:hAnsi="Book Antiqua" w:cs="Times New Roman"/>
        </w:rPr>
        <w:t xml:space="preserve">There are three constituent elements under Article II of the Genocide Convention: (1) the commission of any of the genocidal acts committed against (2) a protected group (3) with the intent to destroy the group in whole or in part. </w:t>
      </w:r>
    </w:p>
    <w:p w14:paraId="0DC712F5" w14:textId="77777777" w:rsidR="006F7C1A" w:rsidRPr="006F7C1A" w:rsidRDefault="006F7C1A" w:rsidP="006F7C1A">
      <w:pPr>
        <w:spacing w:after="0" w:line="240" w:lineRule="auto"/>
        <w:rPr>
          <w:rFonts w:ascii="Book Antiqua" w:hAnsi="Book Antiqua" w:cs="Times New Roman"/>
        </w:rPr>
      </w:pPr>
    </w:p>
    <w:p w14:paraId="2061C2D0" w14:textId="653D5ACF" w:rsidR="006F7C1A" w:rsidRPr="006F7C1A" w:rsidRDefault="006F7C1A" w:rsidP="006F7C1A">
      <w:pPr>
        <w:spacing w:after="0" w:line="240" w:lineRule="auto"/>
        <w:rPr>
          <w:rFonts w:ascii="Book Antiqua" w:hAnsi="Book Antiqua" w:cs="Times New Roman"/>
        </w:rPr>
      </w:pPr>
      <w:r w:rsidRPr="006F7C1A">
        <w:rPr>
          <w:rFonts w:ascii="Book Antiqua" w:hAnsi="Book Antiqua" w:cs="Times New Roman"/>
        </w:rPr>
        <w:t>Article III lists the punishable acts, including: “(a) genocide; (b) conspiracy to commit genocide; (c) direct and public incitement to commit genocide; (d) attempt to commit genocide, and (e) complicity in genocide.”</w:t>
      </w:r>
    </w:p>
    <w:p w14:paraId="36F90D4F" w14:textId="77777777" w:rsidR="006F7C1A" w:rsidRPr="006F7C1A" w:rsidRDefault="006F7C1A" w:rsidP="006F7C1A">
      <w:pPr>
        <w:spacing w:after="0" w:line="240" w:lineRule="auto"/>
        <w:rPr>
          <w:rFonts w:ascii="Book Antiqua" w:hAnsi="Book Antiqua" w:cs="Times New Roman"/>
          <w:color w:val="000000"/>
        </w:rPr>
      </w:pPr>
    </w:p>
    <w:p w14:paraId="310FC0B0" w14:textId="0D740539"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color w:val="000000"/>
        </w:rPr>
        <w:t xml:space="preserve">According to Article II of the U.N. </w:t>
      </w:r>
      <w:r w:rsidRPr="006F7C1A">
        <w:rPr>
          <w:rFonts w:ascii="Book Antiqua" w:hAnsi="Book Antiqua" w:cs="Times New Roman"/>
        </w:rPr>
        <w:t>Convention, all genocidal acts apply to the Holodomor</w:t>
      </w:r>
      <w:r w:rsidRPr="006F7C1A">
        <w:rPr>
          <w:rFonts w:ascii="Book Antiqua" w:hAnsi="Book Antiqua" w:cs="Times New Roman"/>
        </w:rPr>
        <w:t>:</w:t>
      </w:r>
    </w:p>
    <w:p w14:paraId="60CBDC41" w14:textId="77777777" w:rsidR="00B44793" w:rsidRPr="006F7C1A" w:rsidRDefault="00B44793" w:rsidP="006F7C1A">
      <w:pPr>
        <w:spacing w:after="0" w:line="240" w:lineRule="auto"/>
        <w:rPr>
          <w:rFonts w:ascii="Book Antiqua" w:hAnsi="Book Antiqua" w:cs="Times New Roman"/>
        </w:rPr>
      </w:pPr>
    </w:p>
    <w:p w14:paraId="07CD9E0E" w14:textId="77777777" w:rsidR="00B44793" w:rsidRPr="006F7C1A" w:rsidRDefault="00B44793" w:rsidP="006F7C1A">
      <w:pPr>
        <w:pStyle w:val="ListParagraph"/>
        <w:numPr>
          <w:ilvl w:val="0"/>
          <w:numId w:val="2"/>
        </w:numPr>
        <w:spacing w:after="0" w:line="240" w:lineRule="auto"/>
        <w:rPr>
          <w:rFonts w:ascii="Book Antiqua" w:hAnsi="Book Antiqua" w:cs="Times New Roman"/>
        </w:rPr>
      </w:pPr>
      <w:bookmarkStart w:id="0" w:name="_Hlk129607379"/>
      <w:r w:rsidRPr="006F7C1A">
        <w:rPr>
          <w:rFonts w:ascii="Book Antiqua" w:hAnsi="Book Antiqua" w:cs="Times New Roman"/>
          <w:color w:val="000000"/>
        </w:rPr>
        <w:t xml:space="preserve">people who resisted were killed either through </w:t>
      </w:r>
      <w:r w:rsidRPr="006F7C1A">
        <w:rPr>
          <w:rFonts w:ascii="Book Antiqua" w:hAnsi="Book Antiqua" w:cs="Times New Roman"/>
        </w:rPr>
        <w:t>execution or starvation;</w:t>
      </w:r>
    </w:p>
    <w:p w14:paraId="76353CE6" w14:textId="77777777" w:rsidR="00B44793" w:rsidRPr="006F7C1A" w:rsidRDefault="00B44793" w:rsidP="006F7C1A">
      <w:pPr>
        <w:pStyle w:val="ListParagraph"/>
        <w:numPr>
          <w:ilvl w:val="0"/>
          <w:numId w:val="2"/>
        </w:numPr>
        <w:spacing w:after="0" w:line="240" w:lineRule="auto"/>
        <w:rPr>
          <w:rFonts w:ascii="Book Antiqua" w:hAnsi="Book Antiqua" w:cs="Times New Roman"/>
          <w:color w:val="000000"/>
        </w:rPr>
      </w:pPr>
      <w:r w:rsidRPr="006F7C1A">
        <w:rPr>
          <w:rFonts w:ascii="Book Antiqua" w:hAnsi="Book Antiqua" w:cs="Times New Roman"/>
          <w:color w:val="000000"/>
        </w:rPr>
        <w:t>there was huge bodily and mental harm caused to all Holodomor victims, both those who died and those who survived;</w:t>
      </w:r>
    </w:p>
    <w:p w14:paraId="736E3E22" w14:textId="77777777" w:rsidR="00B44793" w:rsidRPr="006F7C1A" w:rsidRDefault="00B44793" w:rsidP="006F7C1A">
      <w:pPr>
        <w:pStyle w:val="ListParagraph"/>
        <w:numPr>
          <w:ilvl w:val="0"/>
          <w:numId w:val="2"/>
        </w:numPr>
        <w:spacing w:after="0" w:line="240" w:lineRule="auto"/>
        <w:rPr>
          <w:rFonts w:ascii="Book Antiqua" w:hAnsi="Book Antiqua" w:cs="Times New Roman"/>
          <w:color w:val="000000"/>
        </w:rPr>
      </w:pPr>
      <w:r w:rsidRPr="006F7C1A">
        <w:rPr>
          <w:rFonts w:ascii="Book Antiqua" w:hAnsi="Book Antiqua" w:cs="Times New Roman"/>
          <w:color w:val="000000"/>
        </w:rPr>
        <w:t xml:space="preserve">there were artificially created conditions of life calculated to destroy the Ukrainians (deportations, blacklisting, confiscation of grain and everything edible, passport regime, travel ban to procure food, forced labor in concentration camps, forced resettlement beyond Ukraine’s borders </w:t>
      </w:r>
      <w:r w:rsidRPr="006F7C1A">
        <w:rPr>
          <w:rFonts w:ascii="Book Antiqua" w:hAnsi="Book Antiqua" w:cs="Times New Roman"/>
        </w:rPr>
        <w:t>in the Russian Far North and Siberia)</w:t>
      </w:r>
      <w:r w:rsidRPr="006F7C1A">
        <w:rPr>
          <w:rFonts w:ascii="Book Antiqua" w:hAnsi="Book Antiqua" w:cs="Times New Roman"/>
          <w:color w:val="000000"/>
        </w:rPr>
        <w:t>;</w:t>
      </w:r>
    </w:p>
    <w:p w14:paraId="6752A4D9" w14:textId="77777777" w:rsidR="00B44793" w:rsidRPr="006F7C1A" w:rsidRDefault="00B44793" w:rsidP="006F7C1A">
      <w:pPr>
        <w:pStyle w:val="ListParagraph"/>
        <w:numPr>
          <w:ilvl w:val="0"/>
          <w:numId w:val="2"/>
        </w:numPr>
        <w:spacing w:after="0" w:line="240" w:lineRule="auto"/>
        <w:rPr>
          <w:rFonts w:ascii="Book Antiqua" w:hAnsi="Book Antiqua" w:cs="Times New Roman"/>
          <w:color w:val="000000"/>
        </w:rPr>
      </w:pPr>
      <w:r w:rsidRPr="006F7C1A">
        <w:rPr>
          <w:rFonts w:ascii="Book Antiqua" w:hAnsi="Book Antiqua" w:cs="Times New Roman"/>
          <w:color w:val="000000"/>
        </w:rPr>
        <w:t>all those measures prevented births within the Ukrainian national group; and</w:t>
      </w:r>
    </w:p>
    <w:p w14:paraId="688AF478" w14:textId="77777777" w:rsidR="00B44793" w:rsidRPr="006F7C1A" w:rsidRDefault="00B44793" w:rsidP="006F7C1A">
      <w:pPr>
        <w:pStyle w:val="ListParagraph"/>
        <w:numPr>
          <w:ilvl w:val="0"/>
          <w:numId w:val="2"/>
        </w:numPr>
        <w:spacing w:after="0" w:line="240" w:lineRule="auto"/>
        <w:rPr>
          <w:rFonts w:ascii="Book Antiqua" w:hAnsi="Book Antiqua" w:cs="Times New Roman"/>
          <w:color w:val="000000"/>
        </w:rPr>
      </w:pPr>
      <w:r w:rsidRPr="006F7C1A">
        <w:rPr>
          <w:rFonts w:ascii="Book Antiqua" w:hAnsi="Book Antiqua" w:cs="Times New Roman"/>
          <w:color w:val="000000"/>
        </w:rPr>
        <w:t>children were forcibly separated from their parents (dispossessed, deported, or executed) and placed in state-run orphanages where they were brought up in adherence to communist ideology and loyalty to the colonial regime.</w:t>
      </w:r>
      <w:r w:rsidRPr="006F7C1A">
        <w:rPr>
          <w:rFonts w:ascii="Book Antiqua" w:hAnsi="Book Antiqua" w:cs="Times New Roman"/>
        </w:rPr>
        <w:t xml:space="preserve">  </w:t>
      </w:r>
    </w:p>
    <w:bookmarkEnd w:id="0"/>
    <w:p w14:paraId="393FC266" w14:textId="77777777" w:rsidR="00B44793" w:rsidRPr="006F7C1A" w:rsidRDefault="00B44793" w:rsidP="006F7C1A">
      <w:pPr>
        <w:spacing w:after="0" w:line="240" w:lineRule="auto"/>
        <w:rPr>
          <w:rFonts w:ascii="Book Antiqua" w:hAnsi="Book Antiqua" w:cs="Times New Roman"/>
        </w:rPr>
      </w:pPr>
    </w:p>
    <w:p w14:paraId="2D07669E" w14:textId="77777777" w:rsidR="00B44793" w:rsidRPr="006F7C1A" w:rsidRDefault="00B44793" w:rsidP="006F7C1A">
      <w:pPr>
        <w:spacing w:after="0" w:line="240" w:lineRule="auto"/>
        <w:rPr>
          <w:rFonts w:ascii="Book Antiqua" w:hAnsi="Book Antiqua" w:cs="Times New Roman"/>
          <w:color w:val="000000"/>
        </w:rPr>
      </w:pPr>
      <w:r w:rsidRPr="006F7C1A">
        <w:rPr>
          <w:rFonts w:ascii="Book Antiqua" w:hAnsi="Book Antiqua" w:cs="Times New Roman"/>
          <w:color w:val="000000"/>
        </w:rPr>
        <w:t xml:space="preserve">Acts a) through c) constitute physical genocide, act d) contains a concept of biological genocide, and act e) constitutes cultural genocide. </w:t>
      </w:r>
    </w:p>
    <w:p w14:paraId="0FF891B8" w14:textId="77777777" w:rsidR="00B44793" w:rsidRPr="006F7C1A" w:rsidRDefault="00B44793" w:rsidP="006F7C1A">
      <w:pPr>
        <w:spacing w:after="0" w:line="240" w:lineRule="auto"/>
        <w:rPr>
          <w:rFonts w:ascii="Book Antiqua" w:hAnsi="Book Antiqua" w:cs="Times New Roman"/>
          <w:color w:val="000000"/>
        </w:rPr>
      </w:pPr>
    </w:p>
    <w:p w14:paraId="55C6A1E0" w14:textId="4BA8E881" w:rsidR="00B44793" w:rsidRPr="006F7C1A" w:rsidRDefault="00B44793" w:rsidP="006F7C1A">
      <w:pPr>
        <w:spacing w:after="0" w:line="240" w:lineRule="auto"/>
        <w:rPr>
          <w:rFonts w:ascii="Book Antiqua" w:hAnsi="Book Antiqua" w:cs="Times New Roman"/>
          <w:color w:val="000000"/>
        </w:rPr>
      </w:pPr>
      <w:r w:rsidRPr="006F7C1A">
        <w:rPr>
          <w:rFonts w:ascii="Book Antiqua" w:hAnsi="Book Antiqua" w:cs="Times New Roman"/>
          <w:color w:val="000000"/>
        </w:rPr>
        <w:t>However, narrow focus on the collectivization as the sole cause of the “</w:t>
      </w:r>
      <w:r w:rsidR="006F7C1A">
        <w:rPr>
          <w:rFonts w:ascii="Book Antiqua" w:hAnsi="Book Antiqua" w:cs="Times New Roman"/>
          <w:color w:val="000000"/>
        </w:rPr>
        <w:t xml:space="preserve">all-Union </w:t>
      </w:r>
      <w:r w:rsidRPr="006F7C1A">
        <w:rPr>
          <w:rFonts w:ascii="Book Antiqua" w:hAnsi="Book Antiqua" w:cs="Times New Roman"/>
          <w:color w:val="000000"/>
        </w:rPr>
        <w:t xml:space="preserve">famine” diminishes the severity of the crime of nation killing to a mere mismanagement of agricultural policies. Ukraine was a </w:t>
      </w:r>
      <w:r w:rsidR="006F7C1A">
        <w:rPr>
          <w:rFonts w:ascii="Book Antiqua" w:hAnsi="Book Antiqua" w:cs="Times New Roman"/>
          <w:color w:val="000000"/>
        </w:rPr>
        <w:t>“</w:t>
      </w:r>
      <w:r w:rsidRPr="006F7C1A">
        <w:rPr>
          <w:rFonts w:ascii="Book Antiqua" w:hAnsi="Book Antiqua" w:cs="Times New Roman"/>
          <w:color w:val="000000"/>
        </w:rPr>
        <w:t>model</w:t>
      </w:r>
      <w:r w:rsidR="006F7C1A">
        <w:rPr>
          <w:rFonts w:ascii="Book Antiqua" w:hAnsi="Book Antiqua" w:cs="Times New Roman"/>
          <w:color w:val="000000"/>
        </w:rPr>
        <w:t>”</w:t>
      </w:r>
      <w:r w:rsidRPr="006F7C1A">
        <w:rPr>
          <w:rFonts w:ascii="Book Antiqua" w:hAnsi="Book Antiqua" w:cs="Times New Roman"/>
          <w:color w:val="000000"/>
        </w:rPr>
        <w:t xml:space="preserve"> republic, so the collectivization campaign was completed there in 1931.</w:t>
      </w:r>
      <w:r w:rsidRPr="006F7C1A">
        <w:rPr>
          <w:rFonts w:ascii="Book Antiqua" w:hAnsi="Book Antiqua" w:cs="Times New Roman"/>
          <w:color w:val="000000"/>
        </w:rPr>
        <w:t xml:space="preserve"> </w:t>
      </w:r>
      <w:r w:rsidRPr="006F7C1A">
        <w:rPr>
          <w:rFonts w:ascii="Book Antiqua" w:hAnsi="Book Antiqua" w:cs="Times New Roman"/>
          <w:color w:val="000000"/>
        </w:rPr>
        <w:t xml:space="preserve">The so-called “grain procurement,” which was, in fact, confiscation of grain and everything edible, was launched in 1932–1933. It was Stalin’s “special operation” that camouflaged the fight against “Ukrainian nationalism,” when the Soviet authorities curtailed the policy of Ukrainization in Kuban in the Northern Caucasus and then in Ukraine. </w:t>
      </w:r>
    </w:p>
    <w:p w14:paraId="403CE405" w14:textId="77777777" w:rsidR="00B44793" w:rsidRPr="006F7C1A" w:rsidRDefault="00B44793" w:rsidP="006F7C1A">
      <w:pPr>
        <w:spacing w:after="0" w:line="240" w:lineRule="auto"/>
        <w:rPr>
          <w:rFonts w:ascii="Book Antiqua" w:hAnsi="Book Antiqua" w:cs="Times New Roman"/>
          <w:color w:val="000000"/>
        </w:rPr>
      </w:pPr>
    </w:p>
    <w:p w14:paraId="0A635F36" w14:textId="792F0477"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The c</w:t>
      </w:r>
      <w:r w:rsidRPr="006F7C1A">
        <w:rPr>
          <w:rFonts w:ascii="Book Antiqua" w:hAnsi="Book Antiqua" w:cs="Times New Roman"/>
        </w:rPr>
        <w:t>onsequences of the Holodomor were devastating.</w:t>
      </w:r>
      <w:r w:rsidRPr="006F7C1A">
        <w:rPr>
          <w:rFonts w:ascii="Book Antiqua" w:hAnsi="Book Antiqua" w:cs="Times New Roman"/>
        </w:rPr>
        <w:t xml:space="preserve"> </w:t>
      </w:r>
      <w:r w:rsidRPr="006F7C1A">
        <w:rPr>
          <w:rFonts w:ascii="Book Antiqua" w:hAnsi="Book Antiqua" w:cs="Times New Roman"/>
        </w:rPr>
        <w:t>The exact number of victims may not be known because the perpetrators deliberately destroyed evidence to cover up the crime.</w:t>
      </w:r>
      <w:r w:rsidRPr="006F7C1A">
        <w:rPr>
          <w:rFonts w:ascii="Book Antiqua" w:hAnsi="Book Antiqua" w:cs="Times New Roman"/>
        </w:rPr>
        <w:t xml:space="preserve"> </w:t>
      </w:r>
      <w:r w:rsidRPr="006F7C1A">
        <w:rPr>
          <w:rFonts w:ascii="Book Antiqua" w:hAnsi="Book Antiqua" w:cs="Times New Roman"/>
        </w:rPr>
        <w:t>While estimates vary, some Soviet, Russian, and Ukrainian historians and demographers suggest a range of 3 to 5 million victims, excluding those who were starved to death outside Ukraine. However, recent research by Ukrainian scholars indicates that the figure could be as high as 10 million.</w:t>
      </w:r>
    </w:p>
    <w:p w14:paraId="21485FEE" w14:textId="77777777" w:rsidR="00B44793" w:rsidRPr="006F7C1A" w:rsidRDefault="00B44793" w:rsidP="006F7C1A">
      <w:pPr>
        <w:spacing w:after="0" w:line="240" w:lineRule="auto"/>
        <w:rPr>
          <w:rFonts w:ascii="Book Antiqua" w:hAnsi="Book Antiqua" w:cs="Times New Roman"/>
        </w:rPr>
      </w:pPr>
    </w:p>
    <w:p w14:paraId="3039298D" w14:textId="205E0070"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lastRenderedPageBreak/>
        <w:t>The</w:t>
      </w:r>
      <w:r w:rsidR="00DF523D">
        <w:rPr>
          <w:rFonts w:ascii="Book Antiqua" w:hAnsi="Book Antiqua" w:cs="Times New Roman"/>
        </w:rPr>
        <w:t xml:space="preserve"> consequences of denationalization were </w:t>
      </w:r>
      <w:r w:rsidR="006F7C1A">
        <w:rPr>
          <w:rFonts w:ascii="Book Antiqua" w:hAnsi="Book Antiqua" w:cs="Times New Roman"/>
        </w:rPr>
        <w:t>catastroph</w:t>
      </w:r>
      <w:r w:rsidR="00DF523D">
        <w:rPr>
          <w:rFonts w:ascii="Book Antiqua" w:hAnsi="Book Antiqua" w:cs="Times New Roman"/>
        </w:rPr>
        <w:t>ic</w:t>
      </w:r>
      <w:r w:rsidR="006F7C1A">
        <w:rPr>
          <w:rFonts w:ascii="Book Antiqua" w:hAnsi="Book Antiqua" w:cs="Times New Roman"/>
        </w:rPr>
        <w:t xml:space="preserve">. </w:t>
      </w:r>
      <w:r w:rsidR="00DF523D">
        <w:rPr>
          <w:rFonts w:ascii="Book Antiqua" w:hAnsi="Book Antiqua" w:cs="Times New Roman"/>
        </w:rPr>
        <w:t xml:space="preserve">The </w:t>
      </w:r>
      <w:r w:rsidRPr="006F7C1A">
        <w:rPr>
          <w:rFonts w:ascii="Book Antiqua" w:hAnsi="Book Antiqua" w:cs="Times New Roman"/>
        </w:rPr>
        <w:t>Ukrainian school system collapsed.</w:t>
      </w:r>
      <w:r w:rsidRPr="006F7C1A">
        <w:rPr>
          <w:rFonts w:ascii="Book Antiqua" w:hAnsi="Book Antiqua" w:cs="Times New Roman"/>
        </w:rPr>
        <w:t xml:space="preserve"> </w:t>
      </w:r>
      <w:r w:rsidRPr="006F7C1A">
        <w:rPr>
          <w:rFonts w:ascii="Book Antiqua" w:hAnsi="Book Antiqua" w:cs="Times New Roman"/>
        </w:rPr>
        <w:t>Over two decades of the Bolshevik rule, the number of schools, students, and teachers dipped below the prerevolution level. The Ukrainian language was replaced by Russian as the language of science and education.</w:t>
      </w:r>
      <w:r w:rsidRPr="006F7C1A">
        <w:rPr>
          <w:rFonts w:ascii="Book Antiqua" w:hAnsi="Book Antiqua" w:cs="Times New Roman"/>
        </w:rPr>
        <w:t xml:space="preserve"> </w:t>
      </w:r>
    </w:p>
    <w:p w14:paraId="289EB9AF" w14:textId="77777777" w:rsidR="00B44793" w:rsidRPr="006F7C1A" w:rsidRDefault="00B44793" w:rsidP="006F7C1A">
      <w:pPr>
        <w:spacing w:after="0" w:line="240" w:lineRule="auto"/>
        <w:rPr>
          <w:rFonts w:ascii="Book Antiqua" w:hAnsi="Book Antiqua" w:cs="Times New Roman"/>
        </w:rPr>
      </w:pPr>
    </w:p>
    <w:p w14:paraId="6FC6036E" w14:textId="1BFBDECA"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In the All-Ukrainian Academy of Sciences, established in 1918, repressions swept 250 scholars, including 170 historians; thus, leading to the elimination of the Ukrainian school of history writing. The academy was dissolved in 1929. Books of Ukrainian scholars and writers who were arrested were banned and removed from libraries. Occasionally burned. A practice seems to be coming back.</w:t>
      </w:r>
      <w:r w:rsidRPr="006F7C1A">
        <w:rPr>
          <w:rFonts w:ascii="Book Antiqua" w:hAnsi="Book Antiqua" w:cs="Times New Roman"/>
        </w:rPr>
        <w:t xml:space="preserve"> </w:t>
      </w:r>
    </w:p>
    <w:p w14:paraId="0439CB82" w14:textId="77777777" w:rsidR="00B44793" w:rsidRPr="006F7C1A" w:rsidRDefault="00B44793" w:rsidP="006F7C1A">
      <w:pPr>
        <w:spacing w:after="0" w:line="240" w:lineRule="auto"/>
        <w:rPr>
          <w:rFonts w:ascii="Book Antiqua" w:hAnsi="Book Antiqua" w:cs="Times New Roman"/>
        </w:rPr>
      </w:pPr>
    </w:p>
    <w:p w14:paraId="71AA2F25" w14:textId="1A7E8ED2"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The Ukrainian history was stripped of national content.</w:t>
      </w:r>
      <w:r w:rsidRPr="006F7C1A">
        <w:rPr>
          <w:rFonts w:ascii="Book Antiqua" w:hAnsi="Book Antiqua" w:cs="Times New Roman"/>
        </w:rPr>
        <w:t xml:space="preserve"> </w:t>
      </w:r>
      <w:r w:rsidRPr="006F7C1A">
        <w:rPr>
          <w:rFonts w:ascii="Book Antiqua" w:hAnsi="Book Antiqua" w:cs="Times New Roman"/>
        </w:rPr>
        <w:t xml:space="preserve">Three years after the Holodomor, beginning in 1936, a new theory of a “unified proto-Russian people” was added to the history textbooks. This echoes Putin’s inapt essay penned in July 2021 “On the historical unity of Russians and Ukrainians” that denies the existence of a Ukrainian identity. </w:t>
      </w:r>
    </w:p>
    <w:p w14:paraId="25743616" w14:textId="77777777" w:rsidR="00B44793" w:rsidRPr="006F7C1A" w:rsidRDefault="00B44793" w:rsidP="006F7C1A">
      <w:pPr>
        <w:spacing w:after="0" w:line="240" w:lineRule="auto"/>
        <w:rPr>
          <w:rFonts w:ascii="Book Antiqua" w:hAnsi="Book Antiqua" w:cs="Times New Roman"/>
        </w:rPr>
      </w:pPr>
    </w:p>
    <w:p w14:paraId="10E9C3DC" w14:textId="50BECABB"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Killing members of the Ukrainian national group is evident. All members of the Ukrainian National Republic’s Directory, all commissars of People’s Education in Ukraine, non-communist and communist alike, were killed. Those who were sentenced to death during the trial of Ukrainian Socialist-Revolutionaries in 1921 were arrested in 1929 and prosecuted in 1930 in the trial of the Union for the Liberation of Ukraine.</w:t>
      </w:r>
      <w:r w:rsidRPr="006F7C1A">
        <w:rPr>
          <w:rFonts w:ascii="Book Antiqua" w:hAnsi="Book Antiqua" w:cs="Times New Roman"/>
        </w:rPr>
        <w:t xml:space="preserve"> </w:t>
      </w:r>
      <w:r w:rsidRPr="006F7C1A">
        <w:rPr>
          <w:rFonts w:ascii="Book Antiqua" w:hAnsi="Book Antiqua" w:cs="Times New Roman"/>
        </w:rPr>
        <w:t xml:space="preserve">The trial was staged in the Kharkiv Opera House, thus, dubbed “Opera SVU, libretto GPU.” </w:t>
      </w:r>
      <w:r w:rsidRPr="006F7C1A">
        <w:rPr>
          <w:rFonts w:ascii="Book Antiqua" w:hAnsi="Book Antiqua" w:cs="Times New Roman"/>
        </w:rPr>
        <w:t>O</w:t>
      </w:r>
      <w:r w:rsidRPr="006F7C1A">
        <w:rPr>
          <w:rFonts w:ascii="Book Antiqua" w:hAnsi="Book Antiqua" w:cs="Times New Roman"/>
        </w:rPr>
        <w:t xml:space="preserve">ver half of the 45 defendants were academicians, professors, linguistics, historians, and teachers of Ukrainian language and history. </w:t>
      </w:r>
    </w:p>
    <w:p w14:paraId="730B95CD" w14:textId="77777777" w:rsidR="00B44793" w:rsidRPr="006F7C1A" w:rsidRDefault="00B44793" w:rsidP="006F7C1A">
      <w:pPr>
        <w:spacing w:after="0" w:line="240" w:lineRule="auto"/>
        <w:rPr>
          <w:rFonts w:ascii="Book Antiqua" w:hAnsi="Book Antiqua" w:cs="Times New Roman"/>
        </w:rPr>
      </w:pPr>
    </w:p>
    <w:p w14:paraId="525D62D1" w14:textId="5D57FFB2"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 xml:space="preserve">The </w:t>
      </w:r>
      <w:r w:rsidRPr="006F7C1A">
        <w:rPr>
          <w:rFonts w:ascii="Book Antiqua" w:hAnsi="Book Antiqua" w:cs="Times New Roman"/>
        </w:rPr>
        <w:t xml:space="preserve">SVU </w:t>
      </w:r>
      <w:r w:rsidRPr="006F7C1A">
        <w:rPr>
          <w:rFonts w:ascii="Book Antiqua" w:hAnsi="Book Antiqua" w:cs="Times New Roman"/>
        </w:rPr>
        <w:t xml:space="preserve">trial </w:t>
      </w:r>
      <w:r w:rsidR="00DF523D">
        <w:rPr>
          <w:rFonts w:ascii="Book Antiqua" w:hAnsi="Book Antiqua" w:cs="Times New Roman"/>
        </w:rPr>
        <w:t xml:space="preserve">of the Ukrainian intelligentsia </w:t>
      </w:r>
      <w:r w:rsidRPr="006F7C1A">
        <w:rPr>
          <w:rFonts w:ascii="Book Antiqua" w:hAnsi="Book Antiqua" w:cs="Times New Roman"/>
        </w:rPr>
        <w:t>deflected attention from the uprisings that engulfed over a million protesters in over 4,000 uprisings in 1930 in Ukraine alone, the largest number compared to other regions of the Soviet Union. Ukrainian intelligentsia were blamed for organizing these uprising that toppled Soviet authorities in major settlements. In 1929, the GPU arrested 30,000 innocent people in several waves of arrests in Kyiv, Kharkiv, Odesa, and other cities on suspicion of plotting to overthrow the Soviet regime. The Holodomor, forced starvation</w:t>
      </w:r>
      <w:r w:rsidR="00DF523D">
        <w:rPr>
          <w:rFonts w:ascii="Book Antiqua" w:hAnsi="Book Antiqua" w:cs="Times New Roman"/>
        </w:rPr>
        <w:t>,</w:t>
      </w:r>
      <w:r w:rsidRPr="006F7C1A">
        <w:rPr>
          <w:rFonts w:ascii="Book Antiqua" w:hAnsi="Book Antiqua" w:cs="Times New Roman"/>
        </w:rPr>
        <w:t xml:space="preserve"> put an end to these uprisings. Arrests were accompanied by blacklisting, blockades of borders, and ban on travel to procure food outside Ukraine.</w:t>
      </w:r>
    </w:p>
    <w:p w14:paraId="63A4C756" w14:textId="77777777" w:rsidR="00B44793" w:rsidRPr="006F7C1A" w:rsidRDefault="00B44793" w:rsidP="006F7C1A">
      <w:pPr>
        <w:spacing w:after="0" w:line="240" w:lineRule="auto"/>
        <w:rPr>
          <w:rFonts w:ascii="Book Antiqua" w:hAnsi="Book Antiqua" w:cs="Times New Roman"/>
        </w:rPr>
      </w:pPr>
    </w:p>
    <w:p w14:paraId="0B5D7A67" w14:textId="54C7EBF1"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 xml:space="preserve">In addition to killing members of the group and creating conditions incompatible with life, Bolsheviks inflicted severe mental and physical harm to the innocent victims. They used Ukrainian political opponents of the regime as slave labor on construction projects of communism. In these so-called corrective labor camps for the incorrigible, Ukrainian clergy, academicians, writers, artists, theater directors, teachers, and students felled timber under brutal arctic weather conditions and constant physical and psychological torture from their Russian prison guards. </w:t>
      </w:r>
    </w:p>
    <w:p w14:paraId="16073115" w14:textId="77777777" w:rsidR="00B44793" w:rsidRPr="006F7C1A" w:rsidRDefault="00B44793" w:rsidP="006F7C1A">
      <w:pPr>
        <w:spacing w:after="0" w:line="240" w:lineRule="auto"/>
        <w:rPr>
          <w:rFonts w:ascii="Book Antiqua" w:hAnsi="Book Antiqua" w:cs="Times New Roman"/>
        </w:rPr>
      </w:pPr>
    </w:p>
    <w:p w14:paraId="24A41AA7" w14:textId="159CF909" w:rsidR="00B44793" w:rsidRPr="006F7C1A" w:rsidRDefault="00DF523D" w:rsidP="006F7C1A">
      <w:pPr>
        <w:spacing w:after="0" w:line="240" w:lineRule="auto"/>
        <w:rPr>
          <w:rFonts w:ascii="Book Antiqua" w:hAnsi="Book Antiqua" w:cs="Times New Roman"/>
        </w:rPr>
      </w:pPr>
      <w:r>
        <w:rPr>
          <w:rFonts w:ascii="Book Antiqua" w:hAnsi="Book Antiqua" w:cs="Times New Roman"/>
        </w:rPr>
        <w:t xml:space="preserve">The system of Soviet concentration camps, established in </w:t>
      </w:r>
      <w:r w:rsidR="00B44793" w:rsidRPr="006F7C1A">
        <w:rPr>
          <w:rFonts w:ascii="Book Antiqua" w:hAnsi="Book Antiqua" w:cs="Times New Roman"/>
        </w:rPr>
        <w:t xml:space="preserve">1923, </w:t>
      </w:r>
      <w:r>
        <w:rPr>
          <w:rFonts w:ascii="Book Antiqua" w:hAnsi="Book Antiqua" w:cs="Times New Roman"/>
        </w:rPr>
        <w:t xml:space="preserve">repurposed </w:t>
      </w:r>
      <w:r w:rsidR="00B44793" w:rsidRPr="006F7C1A">
        <w:rPr>
          <w:rFonts w:ascii="Book Antiqua" w:hAnsi="Book Antiqua" w:cs="Times New Roman"/>
        </w:rPr>
        <w:t xml:space="preserve">the </w:t>
      </w:r>
      <w:proofErr w:type="spellStart"/>
      <w:r w:rsidR="00B44793" w:rsidRPr="006F7C1A">
        <w:rPr>
          <w:rFonts w:ascii="Book Antiqua" w:hAnsi="Book Antiqua" w:cs="Times New Roman"/>
        </w:rPr>
        <w:t>Solovetsky</w:t>
      </w:r>
      <w:proofErr w:type="spellEnd"/>
      <w:r w:rsidR="00B44793" w:rsidRPr="006F7C1A">
        <w:rPr>
          <w:rFonts w:ascii="Book Antiqua" w:hAnsi="Book Antiqua" w:cs="Times New Roman"/>
        </w:rPr>
        <w:t xml:space="preserve"> Island monastery cells </w:t>
      </w:r>
      <w:r>
        <w:rPr>
          <w:rFonts w:ascii="Book Antiqua" w:hAnsi="Book Antiqua" w:cs="Times New Roman"/>
        </w:rPr>
        <w:t xml:space="preserve">for </w:t>
      </w:r>
      <w:r w:rsidR="00B44793" w:rsidRPr="006F7C1A">
        <w:rPr>
          <w:rFonts w:ascii="Book Antiqua" w:hAnsi="Book Antiqua" w:cs="Times New Roman"/>
        </w:rPr>
        <w:t xml:space="preserve">prisoners of war, mostly </w:t>
      </w:r>
      <w:proofErr w:type="spellStart"/>
      <w:r w:rsidR="00B44793" w:rsidRPr="006F7C1A">
        <w:rPr>
          <w:rFonts w:ascii="Book Antiqua" w:hAnsi="Book Antiqua" w:cs="Times New Roman"/>
        </w:rPr>
        <w:t>Petliura’s</w:t>
      </w:r>
      <w:proofErr w:type="spellEnd"/>
      <w:r w:rsidR="00B44793" w:rsidRPr="006F7C1A">
        <w:rPr>
          <w:rFonts w:ascii="Book Antiqua" w:hAnsi="Book Antiqua" w:cs="Times New Roman"/>
        </w:rPr>
        <w:t xml:space="preserve"> officers. By 1929, the number of camps reached thirty and the prisoner ranks swelled with every </w:t>
      </w:r>
      <w:r>
        <w:rPr>
          <w:rFonts w:ascii="Book Antiqua" w:hAnsi="Book Antiqua" w:cs="Times New Roman"/>
        </w:rPr>
        <w:t>“</w:t>
      </w:r>
      <w:r w:rsidR="00B44793" w:rsidRPr="006F7C1A">
        <w:rPr>
          <w:rFonts w:ascii="Book Antiqua" w:hAnsi="Book Antiqua" w:cs="Times New Roman"/>
        </w:rPr>
        <w:t>special operation</w:t>
      </w:r>
      <w:r>
        <w:rPr>
          <w:rFonts w:ascii="Book Antiqua" w:hAnsi="Book Antiqua" w:cs="Times New Roman"/>
        </w:rPr>
        <w:t>”</w:t>
      </w:r>
      <w:r w:rsidR="00B44793" w:rsidRPr="006F7C1A">
        <w:rPr>
          <w:rFonts w:ascii="Book Antiqua" w:hAnsi="Book Antiqua" w:cs="Times New Roman"/>
        </w:rPr>
        <w:t xml:space="preserve"> against “counterrevolutionaries,” “saboteurs,” and “socially dangerous elements.” Hundreds of thousands of the nationally conscious intelligentsia, clergy, and farmers were deported outside </w:t>
      </w:r>
      <w:r w:rsidR="00B44793" w:rsidRPr="006F7C1A">
        <w:rPr>
          <w:rFonts w:ascii="Book Antiqua" w:hAnsi="Book Antiqua" w:cs="Times New Roman"/>
        </w:rPr>
        <w:lastRenderedPageBreak/>
        <w:t>Ukraine to desolate places near the Arctic circle or Siberia to work on industrial construction sites</w:t>
      </w:r>
      <w:r>
        <w:rPr>
          <w:rFonts w:ascii="Book Antiqua" w:hAnsi="Book Antiqua" w:cs="Times New Roman"/>
        </w:rPr>
        <w:t>,</w:t>
      </w:r>
      <w:r w:rsidR="00B44793" w:rsidRPr="006F7C1A">
        <w:rPr>
          <w:rFonts w:ascii="Book Antiqua" w:hAnsi="Book Antiqua" w:cs="Times New Roman"/>
        </w:rPr>
        <w:t xml:space="preserve"> </w:t>
      </w:r>
      <w:r>
        <w:rPr>
          <w:rFonts w:ascii="Book Antiqua" w:hAnsi="Book Antiqua" w:cs="Times New Roman"/>
        </w:rPr>
        <w:t xml:space="preserve">managed by the Soviet secret police, </w:t>
      </w:r>
      <w:r w:rsidR="00B44793" w:rsidRPr="006F7C1A">
        <w:rPr>
          <w:rFonts w:ascii="Book Antiqua" w:hAnsi="Book Antiqua" w:cs="Times New Roman"/>
        </w:rPr>
        <w:t xml:space="preserve">to build roads, mine gold and precious metals in the Russian Klondike. As many as 100,000 of Ukrainians perished in the construction of the White-Sea – Baltic Sea Canal named after Stalin. </w:t>
      </w:r>
    </w:p>
    <w:p w14:paraId="469F3715" w14:textId="77777777" w:rsidR="00B44793" w:rsidRPr="006F7C1A" w:rsidRDefault="00B44793" w:rsidP="006F7C1A">
      <w:pPr>
        <w:spacing w:after="0" w:line="240" w:lineRule="auto"/>
        <w:rPr>
          <w:rFonts w:ascii="Book Antiqua" w:hAnsi="Book Antiqua" w:cs="Times New Roman"/>
        </w:rPr>
      </w:pPr>
    </w:p>
    <w:p w14:paraId="5DBE8F27" w14:textId="16CF3669"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 xml:space="preserve">At the end of 1937, two long trains with over 1,000 prisoners were convoyed out of the </w:t>
      </w:r>
      <w:proofErr w:type="spellStart"/>
      <w:r w:rsidRPr="006F7C1A">
        <w:rPr>
          <w:rFonts w:ascii="Book Antiqua" w:hAnsi="Book Antiqua" w:cs="Times New Roman"/>
        </w:rPr>
        <w:t>Solovky</w:t>
      </w:r>
      <w:proofErr w:type="spellEnd"/>
      <w:r w:rsidRPr="006F7C1A">
        <w:rPr>
          <w:rFonts w:ascii="Book Antiqua" w:hAnsi="Book Antiqua" w:cs="Times New Roman"/>
        </w:rPr>
        <w:t xml:space="preserve">.  Among 289 Ukrainians shot and buried at </w:t>
      </w:r>
      <w:proofErr w:type="spellStart"/>
      <w:r w:rsidRPr="006F7C1A">
        <w:rPr>
          <w:rFonts w:ascii="Book Antiqua" w:hAnsi="Book Antiqua" w:cs="Times New Roman"/>
        </w:rPr>
        <w:t>Sandarmokh</w:t>
      </w:r>
      <w:proofErr w:type="spellEnd"/>
      <w:r w:rsidRPr="006F7C1A">
        <w:rPr>
          <w:rFonts w:ascii="Book Antiqua" w:hAnsi="Book Antiqua" w:cs="Times New Roman"/>
        </w:rPr>
        <w:t xml:space="preserve"> in Karelia were theater director Les </w:t>
      </w:r>
      <w:proofErr w:type="spellStart"/>
      <w:r w:rsidRPr="006F7C1A">
        <w:rPr>
          <w:rFonts w:ascii="Book Antiqua" w:hAnsi="Book Antiqua" w:cs="Times New Roman"/>
        </w:rPr>
        <w:t>Kurbas</w:t>
      </w:r>
      <w:proofErr w:type="spellEnd"/>
      <w:r w:rsidRPr="006F7C1A">
        <w:rPr>
          <w:rFonts w:ascii="Book Antiqua" w:hAnsi="Book Antiqua" w:cs="Times New Roman"/>
        </w:rPr>
        <w:t xml:space="preserve">, writers Valerian </w:t>
      </w:r>
      <w:proofErr w:type="spellStart"/>
      <w:r w:rsidRPr="006F7C1A">
        <w:rPr>
          <w:rFonts w:ascii="Book Antiqua" w:hAnsi="Book Antiqua" w:cs="Times New Roman"/>
        </w:rPr>
        <w:t>Pidmohylnyi</w:t>
      </w:r>
      <w:proofErr w:type="spellEnd"/>
      <w:r w:rsidRPr="006F7C1A">
        <w:rPr>
          <w:rFonts w:ascii="Book Antiqua" w:hAnsi="Book Antiqua" w:cs="Times New Roman"/>
        </w:rPr>
        <w:t xml:space="preserve">, Mykola </w:t>
      </w:r>
      <w:proofErr w:type="spellStart"/>
      <w:r w:rsidRPr="006F7C1A">
        <w:rPr>
          <w:rFonts w:ascii="Book Antiqua" w:hAnsi="Book Antiqua" w:cs="Times New Roman"/>
        </w:rPr>
        <w:t>Zerov</w:t>
      </w:r>
      <w:proofErr w:type="spellEnd"/>
      <w:r w:rsidRPr="006F7C1A">
        <w:rPr>
          <w:rFonts w:ascii="Book Antiqua" w:hAnsi="Book Antiqua" w:cs="Times New Roman"/>
        </w:rPr>
        <w:t xml:space="preserve">, and Antin </w:t>
      </w:r>
      <w:proofErr w:type="spellStart"/>
      <w:r w:rsidRPr="006F7C1A">
        <w:rPr>
          <w:rFonts w:ascii="Book Antiqua" w:hAnsi="Book Antiqua" w:cs="Times New Roman"/>
        </w:rPr>
        <w:t>Krushelnytskyi</w:t>
      </w:r>
      <w:proofErr w:type="spellEnd"/>
      <w:r w:rsidRPr="006F7C1A">
        <w:rPr>
          <w:rFonts w:ascii="Book Antiqua" w:hAnsi="Book Antiqua" w:cs="Times New Roman"/>
        </w:rPr>
        <w:t xml:space="preserve"> with his two sons.</w:t>
      </w:r>
      <w:r w:rsidRPr="006F7C1A">
        <w:rPr>
          <w:rFonts w:ascii="Book Antiqua" w:hAnsi="Book Antiqua" w:cs="Times New Roman"/>
        </w:rPr>
        <w:t xml:space="preserve"> </w:t>
      </w:r>
      <w:r w:rsidRPr="006F7C1A">
        <w:rPr>
          <w:rFonts w:ascii="Book Antiqua" w:hAnsi="Book Antiqua" w:cs="Times New Roman"/>
        </w:rPr>
        <w:t xml:space="preserve">This era was poignantly described by Polish publicist, Jerzy Giedroyc in his letter to Ukrainian literature researcher Yuri </w:t>
      </w:r>
      <w:proofErr w:type="spellStart"/>
      <w:r w:rsidRPr="006F7C1A">
        <w:rPr>
          <w:rFonts w:ascii="Book Antiqua" w:hAnsi="Book Antiqua" w:cs="Times New Roman"/>
        </w:rPr>
        <w:t>Lavrinenko</w:t>
      </w:r>
      <w:proofErr w:type="spellEnd"/>
      <w:r w:rsidRPr="006F7C1A">
        <w:rPr>
          <w:rFonts w:ascii="Book Antiqua" w:hAnsi="Book Antiqua" w:cs="Times New Roman"/>
        </w:rPr>
        <w:t xml:space="preserve">, who later used it as the title for a collection of that generation’s best literary works – </w:t>
      </w:r>
      <w:r w:rsidRPr="006F7C1A">
        <w:rPr>
          <w:rFonts w:ascii="Book Antiqua" w:hAnsi="Book Antiqua" w:cs="Times New Roman"/>
          <w:i/>
          <w:iCs/>
        </w:rPr>
        <w:t>Executed Renaissance</w:t>
      </w:r>
      <w:r w:rsidRPr="006F7C1A">
        <w:rPr>
          <w:rFonts w:ascii="Book Antiqua" w:hAnsi="Book Antiqua" w:cs="Times New Roman"/>
        </w:rPr>
        <w:t>. Stalin erased one generation of Ukraine’s artists, writers, and intellectuals. Now Putin is killing another.</w:t>
      </w:r>
    </w:p>
    <w:p w14:paraId="7286C034" w14:textId="77777777" w:rsidR="00B44793" w:rsidRPr="006F7C1A" w:rsidRDefault="00B44793" w:rsidP="006F7C1A">
      <w:pPr>
        <w:spacing w:after="0" w:line="240" w:lineRule="auto"/>
        <w:rPr>
          <w:rFonts w:ascii="Book Antiqua" w:hAnsi="Book Antiqua" w:cs="Times New Roman"/>
        </w:rPr>
      </w:pPr>
    </w:p>
    <w:p w14:paraId="50A1F5D7" w14:textId="632396E8" w:rsidR="00DF523D" w:rsidRPr="00DF523D" w:rsidRDefault="00B44793" w:rsidP="00DF523D">
      <w:pPr>
        <w:spacing w:after="0" w:line="240" w:lineRule="auto"/>
        <w:rPr>
          <w:rFonts w:ascii="Book Antiqua" w:hAnsi="Book Antiqua" w:cs="Times New Roman"/>
        </w:rPr>
      </w:pPr>
      <w:r w:rsidRPr="00DF523D">
        <w:rPr>
          <w:rFonts w:ascii="Book Antiqua" w:hAnsi="Book Antiqua" w:cs="Times New Roman"/>
        </w:rPr>
        <w:t>One third of the Holodomor victims were children. In the deportation</w:t>
      </w:r>
      <w:r w:rsidR="00DF523D" w:rsidRPr="00DF523D">
        <w:rPr>
          <w:rFonts w:ascii="Book Antiqua" w:hAnsi="Book Antiqua" w:cs="Times New Roman"/>
        </w:rPr>
        <w:t>s</w:t>
      </w:r>
      <w:r w:rsidRPr="00DF523D">
        <w:rPr>
          <w:rFonts w:ascii="Book Antiqua" w:hAnsi="Book Antiqua" w:cs="Times New Roman"/>
        </w:rPr>
        <w:t>, families were deliberately separated. Fathers were exiled to Siberia, mothers to the brickworks of Turkestan, and the children were sent to orphanages across the Soviet Union to be “educated” as a Communist vanguard.</w:t>
      </w:r>
      <w:r w:rsidR="00DF523D" w:rsidRPr="00DF523D">
        <w:rPr>
          <w:rFonts w:ascii="Book Antiqua" w:hAnsi="Book Antiqua" w:cs="Times New Roman"/>
        </w:rPr>
        <w:t xml:space="preserve"> </w:t>
      </w:r>
      <w:r w:rsidR="00C760BF">
        <w:rPr>
          <w:rFonts w:ascii="Book Antiqua" w:hAnsi="Book Antiqua" w:cs="Times New Roman"/>
        </w:rPr>
        <w:t>The practice is being repeated again. O</w:t>
      </w:r>
      <w:r w:rsidR="00DF523D" w:rsidRPr="00DF523D">
        <w:rPr>
          <w:rFonts w:ascii="Book Antiqua" w:hAnsi="Book Antiqua" w:cs="Times New Roman"/>
        </w:rPr>
        <w:t>ut of 5.3 million Ukrainians deported to Russia</w:t>
      </w:r>
      <w:r w:rsidR="00C760BF">
        <w:rPr>
          <w:rFonts w:ascii="Book Antiqua" w:hAnsi="Book Antiqua" w:cs="Times New Roman"/>
        </w:rPr>
        <w:t xml:space="preserve"> since February 2022</w:t>
      </w:r>
      <w:r w:rsidR="00DF523D" w:rsidRPr="00DF523D">
        <w:rPr>
          <w:rFonts w:ascii="Book Antiqua" w:hAnsi="Book Antiqua" w:cs="Times New Roman"/>
        </w:rPr>
        <w:t xml:space="preserve">, over 700,000 children have been forcibly transferred to orphanages or adopted into Russian families, according to Moscow-controlled news agency TASS, so that they will not know their </w:t>
      </w:r>
      <w:r w:rsidR="00C760BF">
        <w:rPr>
          <w:rFonts w:ascii="Book Antiqua" w:hAnsi="Book Antiqua" w:cs="Times New Roman"/>
        </w:rPr>
        <w:t xml:space="preserve">native </w:t>
      </w:r>
      <w:r w:rsidR="00DF523D" w:rsidRPr="00DF523D">
        <w:rPr>
          <w:rFonts w:ascii="Book Antiqua" w:hAnsi="Book Antiqua" w:cs="Times New Roman"/>
        </w:rPr>
        <w:t xml:space="preserve">language and culture but will instead grow up as obedient subjects of the Russian regime. </w:t>
      </w:r>
    </w:p>
    <w:p w14:paraId="723CA02A" w14:textId="77777777" w:rsidR="00B44793" w:rsidRPr="00DF523D" w:rsidRDefault="00B44793" w:rsidP="006F7C1A">
      <w:pPr>
        <w:spacing w:after="0" w:line="240" w:lineRule="auto"/>
        <w:rPr>
          <w:rFonts w:ascii="Book Antiqua" w:hAnsi="Book Antiqua" w:cs="Times New Roman"/>
        </w:rPr>
      </w:pPr>
    </w:p>
    <w:p w14:paraId="471BA86C" w14:textId="429A8967"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No</w:t>
      </w:r>
      <w:r w:rsidRPr="006F7C1A">
        <w:rPr>
          <w:rFonts w:ascii="Book Antiqua" w:hAnsi="Book Antiqua" w:cs="Times New Roman"/>
        </w:rPr>
        <w:t xml:space="preserve"> </w:t>
      </w:r>
      <w:r w:rsidRPr="006F7C1A">
        <w:rPr>
          <w:rFonts w:ascii="Book Antiqua" w:hAnsi="Book Antiqua" w:cs="Times New Roman"/>
        </w:rPr>
        <w:t>one on the world stage supported Ukraine, which was not a member of the League of Nations. This made stateless Ukraine vulnerable to genocidal violence. As early as 1933, Ukrainian émigré organizations appealed to the League of Nations to secure food assistance to starving Ukrainians. However, the General Secretariat of the League of Nations dismissed the matter considering it an internal affair because Soviet authorities did not admit that there was famine in Ukraine.</w:t>
      </w:r>
    </w:p>
    <w:p w14:paraId="0B19131A" w14:textId="77777777" w:rsidR="00B44793" w:rsidRPr="006F7C1A" w:rsidRDefault="00B44793" w:rsidP="006F7C1A">
      <w:pPr>
        <w:spacing w:after="0" w:line="240" w:lineRule="auto"/>
        <w:rPr>
          <w:rFonts w:ascii="Book Antiqua" w:hAnsi="Book Antiqua" w:cs="Times New Roman"/>
        </w:rPr>
      </w:pPr>
    </w:p>
    <w:p w14:paraId="7E2FEC88" w14:textId="40AA7DD4"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Newspapers in the United States, Canada, Britain carried out news articles about the forced starvation as early as December 1932 and during the peak of the famine in spring 1933, but leading democracies turned a blind eye to murder.</w:t>
      </w:r>
      <w:r w:rsidRPr="006F7C1A">
        <w:rPr>
          <w:rFonts w:ascii="Book Antiqua" w:hAnsi="Book Antiqua" w:cs="Times New Roman"/>
        </w:rPr>
        <w:t xml:space="preserve"> </w:t>
      </w:r>
      <w:r w:rsidRPr="006F7C1A">
        <w:rPr>
          <w:rFonts w:ascii="Book Antiqua" w:hAnsi="Book Antiqua" w:cs="Times New Roman"/>
        </w:rPr>
        <w:t xml:space="preserve">The first reliable report on the forced starvation in Ukraine within the English-speaking world was presented by Gareth Jones, a Welsh journalist. Jones’s handwritten diaries formed the basis for twenty-one articles published in April 1933, in newspapers such as the </w:t>
      </w:r>
      <w:r w:rsidRPr="006F7C1A">
        <w:rPr>
          <w:rFonts w:ascii="Book Antiqua" w:hAnsi="Book Antiqua" w:cs="Times New Roman"/>
          <w:i/>
          <w:iCs/>
        </w:rPr>
        <w:t>Evening Standard, Daily Express, Western Mail</w:t>
      </w:r>
      <w:r w:rsidRPr="006F7C1A">
        <w:rPr>
          <w:rFonts w:ascii="Book Antiqua" w:hAnsi="Book Antiqua" w:cs="Times New Roman"/>
        </w:rPr>
        <w:t xml:space="preserve">, and </w:t>
      </w:r>
      <w:r w:rsidRPr="006F7C1A">
        <w:rPr>
          <w:rFonts w:ascii="Book Antiqua" w:hAnsi="Book Antiqua" w:cs="Times New Roman"/>
          <w:i/>
          <w:iCs/>
        </w:rPr>
        <w:t>Financial News</w:t>
      </w:r>
      <w:r w:rsidRPr="006F7C1A">
        <w:rPr>
          <w:rFonts w:ascii="Book Antiqua" w:hAnsi="Book Antiqua" w:cs="Times New Roman"/>
        </w:rPr>
        <w:t>. Commenting on the British “scare story” being echoed in the American press, Walter Duranty, the granddaddy of fake news, dismissed the notion of a famine in Ukraine, instead labeling it as a “serious food shortage.” He went even further, claiming that while there was no actual starvation or deaths from starvation, there was widespread mortality due to malnutrition-related diseases.</w:t>
      </w:r>
    </w:p>
    <w:p w14:paraId="0F92099B" w14:textId="77777777" w:rsidR="00B44793" w:rsidRPr="006F7C1A" w:rsidRDefault="00B44793" w:rsidP="006F7C1A">
      <w:pPr>
        <w:spacing w:after="0" w:line="240" w:lineRule="auto"/>
        <w:rPr>
          <w:rFonts w:ascii="Book Antiqua" w:hAnsi="Book Antiqua" w:cs="Times New Roman"/>
        </w:rPr>
      </w:pPr>
    </w:p>
    <w:p w14:paraId="122609A9" w14:textId="11BFDA02"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Both American journalists and politicians colluded with the Soviets in covering up the famine. Despite Duranty’s deceit, he was invited to meet with President Franklin D. Roosevelt in 1932, and his counsel was sought regarding the recognition of the USSR.</w:t>
      </w:r>
      <w:r w:rsidRPr="006F7C1A">
        <w:rPr>
          <w:rFonts w:ascii="Book Antiqua" w:hAnsi="Book Antiqua" w:cs="Times New Roman"/>
        </w:rPr>
        <w:t xml:space="preserve"> </w:t>
      </w:r>
      <w:r w:rsidRPr="006F7C1A">
        <w:rPr>
          <w:rFonts w:ascii="Book Antiqua" w:hAnsi="Book Antiqua" w:cs="Times New Roman"/>
        </w:rPr>
        <w:t>This interaction aimed to remove any obstacles, including Stalin’s genocide, and shape American public opinion in alignment with their desired narrative before negotiations.</w:t>
      </w:r>
    </w:p>
    <w:p w14:paraId="584D5F47" w14:textId="77777777" w:rsidR="00B44793" w:rsidRPr="006F7C1A" w:rsidRDefault="00B44793" w:rsidP="006F7C1A">
      <w:pPr>
        <w:spacing w:after="0" w:line="240" w:lineRule="auto"/>
        <w:rPr>
          <w:rFonts w:ascii="Book Antiqua" w:hAnsi="Book Antiqua" w:cs="Times New Roman"/>
        </w:rPr>
      </w:pPr>
    </w:p>
    <w:p w14:paraId="0A0D2AC9" w14:textId="0A0B7B01" w:rsidR="00B44793" w:rsidRPr="006F7C1A" w:rsidRDefault="006F7C1A" w:rsidP="006F7C1A">
      <w:pPr>
        <w:spacing w:after="0" w:line="240" w:lineRule="auto"/>
        <w:rPr>
          <w:rFonts w:ascii="Book Antiqua" w:hAnsi="Book Antiqua" w:cs="Times New Roman"/>
        </w:rPr>
      </w:pPr>
      <w:r w:rsidRPr="006F7C1A">
        <w:rPr>
          <w:rFonts w:ascii="Book Antiqua" w:hAnsi="Book Antiqua" w:cs="Times New Roman"/>
        </w:rPr>
        <w:lastRenderedPageBreak/>
        <w:t>I</w:t>
      </w:r>
      <w:r w:rsidRPr="006F7C1A">
        <w:rPr>
          <w:rFonts w:ascii="Book Antiqua" w:hAnsi="Book Antiqua" w:cs="Times New Roman"/>
        </w:rPr>
        <w:t>n</w:t>
      </w:r>
      <w:r w:rsidRPr="006F7C1A">
        <w:rPr>
          <w:rFonts w:ascii="Book Antiqua" w:hAnsi="Book Antiqua" w:cs="Times New Roman"/>
        </w:rPr>
        <w:t xml:space="preserve"> </w:t>
      </w:r>
      <w:r w:rsidRPr="006F7C1A">
        <w:rPr>
          <w:rFonts w:ascii="Book Antiqua" w:hAnsi="Book Antiqua" w:cs="Times New Roman"/>
        </w:rPr>
        <w:t>his assessment of the American response to the forced starvation of Ukrainians from 1932 to 1933,</w:t>
      </w:r>
      <w:r w:rsidRPr="006F7C1A">
        <w:rPr>
          <w:rFonts w:ascii="Book Antiqua" w:hAnsi="Book Antiqua" w:cs="Times New Roman"/>
        </w:rPr>
        <w:t xml:space="preserve"> </w:t>
      </w:r>
      <w:r w:rsidR="00B44793" w:rsidRPr="006F7C1A">
        <w:rPr>
          <w:rFonts w:ascii="Book Antiqua" w:hAnsi="Book Antiqua" w:cs="Times New Roman"/>
        </w:rPr>
        <w:t xml:space="preserve">Dr. James </w:t>
      </w:r>
      <w:r w:rsidRPr="006F7C1A">
        <w:rPr>
          <w:rFonts w:ascii="Book Antiqua" w:hAnsi="Book Antiqua" w:cs="Times New Roman"/>
        </w:rPr>
        <w:t xml:space="preserve">E. </w:t>
      </w:r>
      <w:r w:rsidR="00B44793" w:rsidRPr="006F7C1A">
        <w:rPr>
          <w:rFonts w:ascii="Book Antiqua" w:hAnsi="Book Antiqua" w:cs="Times New Roman"/>
        </w:rPr>
        <w:t xml:space="preserve">Mace, executive director of the U.S. Commission on </w:t>
      </w:r>
      <w:r w:rsidRPr="006F7C1A">
        <w:rPr>
          <w:rFonts w:ascii="Book Antiqua" w:hAnsi="Book Antiqua" w:cs="Times New Roman"/>
        </w:rPr>
        <w:t xml:space="preserve">the </w:t>
      </w:r>
      <w:r w:rsidR="00B44793" w:rsidRPr="006F7C1A">
        <w:rPr>
          <w:rFonts w:ascii="Book Antiqua" w:hAnsi="Book Antiqua" w:cs="Times New Roman"/>
        </w:rPr>
        <w:t>Ukraine Famine, noted that both the State Department and the White House possessed plentiful and timely intelligence about the tragedy. However, they consciously chose not only to ignore it but also to never acknowledge it publicly. The primary focus of American policymakers at the time was the competition between American and Soviet wheat exports on the global market, overshadowing concerns about the treatment of non-Russian nations under Soviet nationality policy.</w:t>
      </w:r>
      <w:r w:rsidRPr="006F7C1A">
        <w:rPr>
          <w:rFonts w:ascii="Book Antiqua" w:hAnsi="Book Antiqua" w:cs="Times New Roman"/>
        </w:rPr>
        <w:t xml:space="preserve"> </w:t>
      </w:r>
      <w:r w:rsidR="00B44793" w:rsidRPr="006F7C1A">
        <w:rPr>
          <w:rFonts w:ascii="Book Antiqua" w:hAnsi="Book Antiqua" w:cs="Times New Roman"/>
        </w:rPr>
        <w:t xml:space="preserve">Despite this, President Franklin D. Roosevelt remained determined to establish and maintain positive relations with the USSR. </w:t>
      </w:r>
      <w:r w:rsidRPr="006F7C1A">
        <w:rPr>
          <w:rFonts w:ascii="Book Antiqua" w:hAnsi="Book Antiqua" w:cs="Times New Roman"/>
        </w:rPr>
        <w:t xml:space="preserve">Dr. </w:t>
      </w:r>
      <w:r w:rsidR="00B44793" w:rsidRPr="006F7C1A">
        <w:rPr>
          <w:rFonts w:ascii="Book Antiqua" w:hAnsi="Book Antiqua" w:cs="Times New Roman"/>
        </w:rPr>
        <w:t>Mace concluded that the “U.S. government participated, albeit indirectly, in what is perhaps the single most successful denial of genocide in history.”</w:t>
      </w:r>
    </w:p>
    <w:p w14:paraId="362F214F" w14:textId="77777777" w:rsidR="00B44793" w:rsidRPr="006F7C1A" w:rsidRDefault="00B44793" w:rsidP="006F7C1A">
      <w:pPr>
        <w:spacing w:after="0" w:line="240" w:lineRule="auto"/>
        <w:rPr>
          <w:rFonts w:ascii="Book Antiqua" w:hAnsi="Book Antiqua" w:cs="Times New Roman"/>
        </w:rPr>
      </w:pPr>
    </w:p>
    <w:p w14:paraId="5755C4DD" w14:textId="77777777" w:rsidR="006F7C1A" w:rsidRPr="006F7C1A" w:rsidRDefault="00B44793" w:rsidP="006F7C1A">
      <w:pPr>
        <w:spacing w:after="0" w:line="240" w:lineRule="auto"/>
        <w:rPr>
          <w:rFonts w:ascii="Book Antiqua" w:hAnsi="Book Antiqua" w:cs="Times New Roman"/>
        </w:rPr>
      </w:pPr>
      <w:r w:rsidRPr="006F7C1A">
        <w:rPr>
          <w:rFonts w:ascii="Book Antiqua" w:hAnsi="Book Antiqua" w:cs="Times New Roman"/>
        </w:rPr>
        <w:t xml:space="preserve">To this day, the Russian government, as the legal successor of the Soviet Union, denies the stories of the victims, challenges the legal definition of the Holodomor as genocide, and criminalizes the study of the Holodomor. Deniers of the Holodomor assert that Cold War politics influenced the drafting of the 1948 U.N. Convention on Genocide, “gutting” many of Raphael Lemkin’s original ideas and rendering it “stillborn.” </w:t>
      </w:r>
    </w:p>
    <w:p w14:paraId="6E65F05F" w14:textId="77777777" w:rsidR="006F7C1A" w:rsidRPr="006F7C1A" w:rsidRDefault="006F7C1A" w:rsidP="006F7C1A">
      <w:pPr>
        <w:spacing w:after="0" w:line="240" w:lineRule="auto"/>
        <w:rPr>
          <w:rFonts w:ascii="Book Antiqua" w:hAnsi="Book Antiqua" w:cs="Times New Roman"/>
        </w:rPr>
      </w:pPr>
    </w:p>
    <w:p w14:paraId="1B23DA33" w14:textId="799F2B1A"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Significantly, the U.N. Convention on Genocide itself reflects Stalin’s influence as Stalin and his Foreign Minister Molotov reviewed and edited the draft. In bold red pencil, Stalin crossed out the word “political” as a motivation for committing genocide, and Molotov crossed out the entire last paragraph on cultural genocide. They also eliminated the “shortcomings” in the draft theses that they found unacceptable from the Soviet standpoint, crossing out phrases like “forced labor” and “confiscation of property.” Clearly, Stalin could not incriminate himself.</w:t>
      </w:r>
    </w:p>
    <w:p w14:paraId="4976A307" w14:textId="77777777" w:rsidR="00B44793" w:rsidRPr="006F7C1A" w:rsidRDefault="00B44793" w:rsidP="006F7C1A">
      <w:pPr>
        <w:spacing w:after="0" w:line="240" w:lineRule="auto"/>
        <w:rPr>
          <w:rFonts w:ascii="Book Antiqua" w:hAnsi="Book Antiqua" w:cs="Times New Roman"/>
        </w:rPr>
      </w:pPr>
    </w:p>
    <w:p w14:paraId="708BBEC1" w14:textId="7F114172"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Deniers further claim that the 1948 U.N. Convention should not be applied retroactively due to the term being coined after the famine.</w:t>
      </w:r>
      <w:r w:rsidR="006F7C1A" w:rsidRPr="006F7C1A">
        <w:rPr>
          <w:rFonts w:ascii="Book Antiqua" w:hAnsi="Book Antiqua" w:cs="Times New Roman"/>
        </w:rPr>
        <w:t xml:space="preserve"> </w:t>
      </w:r>
      <w:r w:rsidRPr="006F7C1A">
        <w:rPr>
          <w:rFonts w:ascii="Book Antiqua" w:hAnsi="Book Antiqua" w:cs="Times New Roman"/>
        </w:rPr>
        <w:t xml:space="preserve">Legal scholars refute this argument. The Genocide Convention is an international treaty, which the Soviet Union (now its legal inheritor Russian Federation) ratified in 1954. Russia’s obligations under the Genocide Convention are </w:t>
      </w:r>
      <w:proofErr w:type="spellStart"/>
      <w:r w:rsidRPr="006F7C1A">
        <w:rPr>
          <w:rFonts w:ascii="Book Antiqua" w:hAnsi="Book Antiqua" w:cs="Times New Roman"/>
          <w:i/>
          <w:iCs/>
        </w:rPr>
        <w:t>erga</w:t>
      </w:r>
      <w:proofErr w:type="spellEnd"/>
      <w:r w:rsidRPr="006F7C1A">
        <w:rPr>
          <w:rFonts w:ascii="Book Antiqua" w:hAnsi="Book Antiqua" w:cs="Times New Roman"/>
          <w:i/>
          <w:iCs/>
        </w:rPr>
        <w:t xml:space="preserve"> omnes</w:t>
      </w:r>
      <w:r w:rsidRPr="006F7C1A">
        <w:rPr>
          <w:rFonts w:ascii="Book Antiqua" w:hAnsi="Book Antiqua" w:cs="Times New Roman"/>
        </w:rPr>
        <w:t xml:space="preserve">, or owed to the international community as a whole, which stems from a </w:t>
      </w:r>
      <w:r w:rsidRPr="006F7C1A">
        <w:rPr>
          <w:rFonts w:ascii="Book Antiqua" w:hAnsi="Book Antiqua" w:cs="Times New Roman"/>
          <w:i/>
          <w:iCs/>
        </w:rPr>
        <w:t>jus cogens</w:t>
      </w:r>
      <w:r w:rsidRPr="006F7C1A">
        <w:rPr>
          <w:rFonts w:ascii="Book Antiqua" w:hAnsi="Book Antiqua" w:cs="Times New Roman"/>
        </w:rPr>
        <w:t xml:space="preserve"> norm of the prohibition of genocide that supersedes the general rule of non-retroactivity. </w:t>
      </w:r>
    </w:p>
    <w:p w14:paraId="3C21E5CE" w14:textId="77777777" w:rsidR="00B44793" w:rsidRPr="006F7C1A" w:rsidRDefault="00B44793" w:rsidP="006F7C1A">
      <w:pPr>
        <w:spacing w:after="0" w:line="240" w:lineRule="auto"/>
        <w:rPr>
          <w:rFonts w:ascii="Book Antiqua" w:hAnsi="Book Antiqua" w:cs="Times New Roman"/>
        </w:rPr>
      </w:pPr>
    </w:p>
    <w:p w14:paraId="7A07EDA0" w14:textId="03D16563" w:rsidR="00B44793" w:rsidRPr="006F7C1A" w:rsidRDefault="00B44793" w:rsidP="006F7C1A">
      <w:pPr>
        <w:spacing w:after="0" w:line="240" w:lineRule="auto"/>
        <w:rPr>
          <w:rFonts w:ascii="Book Antiqua" w:hAnsi="Book Antiqua" w:cs="Times New Roman"/>
        </w:rPr>
      </w:pPr>
      <w:r w:rsidRPr="006F7C1A">
        <w:rPr>
          <w:rFonts w:ascii="Book Antiqua" w:hAnsi="Book Antiqua" w:cs="Times New Roman"/>
        </w:rPr>
        <w:t xml:space="preserve">In </w:t>
      </w:r>
      <w:r w:rsidRPr="006F7C1A">
        <w:rPr>
          <w:rFonts w:ascii="Book Antiqua" w:hAnsi="Book Antiqua" w:cs="Times New Roman"/>
          <w:i/>
          <w:iCs/>
        </w:rPr>
        <w:t>Black Book of Communism</w:t>
      </w:r>
      <w:r w:rsidRPr="006F7C1A">
        <w:rPr>
          <w:rFonts w:ascii="Book Antiqua" w:hAnsi="Book Antiqua" w:cs="Times New Roman"/>
        </w:rPr>
        <w:t xml:space="preserve">, Polish scholars argued that from the Bolshevik </w:t>
      </w:r>
      <w:r w:rsidRPr="006F7C1A">
        <w:rPr>
          <w:rFonts w:ascii="Book Antiqua" w:hAnsi="Book Antiqua" w:cs="Times New Roman"/>
          <w:i/>
          <w:iCs/>
        </w:rPr>
        <w:t>coup d'état</w:t>
      </w:r>
      <w:r w:rsidRPr="006F7C1A">
        <w:rPr>
          <w:rFonts w:ascii="Book Antiqua" w:hAnsi="Book Antiqua" w:cs="Times New Roman"/>
        </w:rPr>
        <w:t xml:space="preserve"> in 1917 to the dissolution of the USSR in 1991, driven by the ideology of creating </w:t>
      </w:r>
      <w:r w:rsidRPr="006F7C1A">
        <w:rPr>
          <w:rFonts w:ascii="Book Antiqua" w:hAnsi="Book Antiqua" w:cs="Times New Roman"/>
          <w:i/>
          <w:iCs/>
        </w:rPr>
        <w:t xml:space="preserve">Homo </w:t>
      </w:r>
      <w:proofErr w:type="spellStart"/>
      <w:r w:rsidRPr="006F7C1A">
        <w:rPr>
          <w:rFonts w:ascii="Book Antiqua" w:hAnsi="Book Antiqua" w:cs="Times New Roman"/>
          <w:i/>
          <w:iCs/>
        </w:rPr>
        <w:t>Sovieticus</w:t>
      </w:r>
      <w:proofErr w:type="spellEnd"/>
      <w:r w:rsidRPr="006F7C1A">
        <w:rPr>
          <w:rFonts w:ascii="Book Antiqua" w:hAnsi="Book Antiqua" w:cs="Times New Roman"/>
        </w:rPr>
        <w:t>, secret police persecuted, tortured, and eventually executed up to 60 million innocent victims. Demographers estimate that Ukrainians account for 29.5 million of the victims in the twentieth century social catastrophes. In the twenty-first century, the stakes are even higher for Ukraine’s people as this crime is being repeated once again. The perpetrators are the descendants of secret police operatives who served in the Cheka–GPU–NKVD–KGB–FSB. To quote Robert Conquest, “Until they publicly purge themselves of this guilt, until they break with this horror in their past, they remain not only its heirs, but also its accomplices.”</w:t>
      </w:r>
    </w:p>
    <w:p w14:paraId="7D77AD7B" w14:textId="77777777" w:rsidR="00653BDD" w:rsidRPr="006F7C1A" w:rsidRDefault="00653BDD" w:rsidP="006F7C1A">
      <w:pPr>
        <w:spacing w:after="0" w:line="240" w:lineRule="auto"/>
        <w:rPr>
          <w:rFonts w:ascii="Book Antiqua" w:hAnsi="Book Antiqua"/>
        </w:rPr>
      </w:pPr>
    </w:p>
    <w:sectPr w:rsidR="00653BDD" w:rsidRPr="006F7C1A">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312072"/>
      <w:docPartObj>
        <w:docPartGallery w:val="Page Numbers (Bottom of Page)"/>
        <w:docPartUnique/>
      </w:docPartObj>
    </w:sdtPr>
    <w:sdtEndPr>
      <w:rPr>
        <w:rFonts w:ascii="Times New Roman" w:hAnsi="Times New Roman" w:cs="Times New Roman"/>
        <w:noProof/>
      </w:rPr>
    </w:sdtEndPr>
    <w:sdtContent>
      <w:p w14:paraId="1D341EF2" w14:textId="77777777" w:rsidR="00C760BF" w:rsidRPr="00866F8F" w:rsidRDefault="00C760BF">
        <w:pPr>
          <w:pStyle w:val="Footer"/>
          <w:jc w:val="center"/>
          <w:rPr>
            <w:rFonts w:ascii="Times New Roman" w:hAnsi="Times New Roman" w:cs="Times New Roman"/>
          </w:rPr>
        </w:pPr>
        <w:r w:rsidRPr="00866F8F">
          <w:rPr>
            <w:rFonts w:ascii="Times New Roman" w:hAnsi="Times New Roman" w:cs="Times New Roman"/>
          </w:rPr>
          <w:fldChar w:fldCharType="begin"/>
        </w:r>
        <w:r w:rsidRPr="00866F8F">
          <w:rPr>
            <w:rFonts w:ascii="Times New Roman" w:hAnsi="Times New Roman" w:cs="Times New Roman"/>
          </w:rPr>
          <w:instrText xml:space="preserve"> PAGE   \* MERGEFORMAT </w:instrText>
        </w:r>
        <w:r w:rsidRPr="00866F8F">
          <w:rPr>
            <w:rFonts w:ascii="Times New Roman" w:hAnsi="Times New Roman" w:cs="Times New Roman"/>
          </w:rPr>
          <w:fldChar w:fldCharType="separate"/>
        </w:r>
        <w:r w:rsidRPr="00866F8F">
          <w:rPr>
            <w:rFonts w:ascii="Times New Roman" w:hAnsi="Times New Roman" w:cs="Times New Roman"/>
            <w:noProof/>
          </w:rPr>
          <w:t>2</w:t>
        </w:r>
        <w:r w:rsidRPr="00866F8F">
          <w:rPr>
            <w:rFonts w:ascii="Times New Roman" w:hAnsi="Times New Roman" w:cs="Times New Roman"/>
            <w:noProof/>
          </w:rPr>
          <w:fldChar w:fldCharType="end"/>
        </w:r>
      </w:p>
    </w:sdtContent>
  </w:sdt>
  <w:p w14:paraId="7393DB4A" w14:textId="77777777" w:rsidR="00C760BF" w:rsidRDefault="00C760B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3E33"/>
    <w:multiLevelType w:val="hybridMultilevel"/>
    <w:tmpl w:val="EB9A1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577958"/>
    <w:multiLevelType w:val="hybridMultilevel"/>
    <w:tmpl w:val="441A02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E52620"/>
    <w:multiLevelType w:val="hybridMultilevel"/>
    <w:tmpl w:val="92AC50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805833">
    <w:abstractNumId w:val="1"/>
  </w:num>
  <w:num w:numId="2" w16cid:durableId="2143234355">
    <w:abstractNumId w:val="2"/>
  </w:num>
  <w:num w:numId="3" w16cid:durableId="127436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93"/>
    <w:rsid w:val="00653BDD"/>
    <w:rsid w:val="006F7C1A"/>
    <w:rsid w:val="00897830"/>
    <w:rsid w:val="00B44793"/>
    <w:rsid w:val="00C760BF"/>
    <w:rsid w:val="00DF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33585"/>
  <w15:chartTrackingRefBased/>
  <w15:docId w15:val="{B3573EDF-ADFB-4FE5-82B3-0F776942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79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793"/>
    <w:pPr>
      <w:ind w:left="720"/>
      <w:contextualSpacing/>
    </w:pPr>
  </w:style>
  <w:style w:type="paragraph" w:styleId="Footer">
    <w:name w:val="footer"/>
    <w:basedOn w:val="Normal"/>
    <w:link w:val="FooterChar"/>
    <w:uiPriority w:val="99"/>
    <w:unhideWhenUsed/>
    <w:rsid w:val="00B44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79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2430</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Malko</dc:creator>
  <cp:keywords/>
  <dc:description/>
  <cp:lastModifiedBy>Victoria Malko</cp:lastModifiedBy>
  <cp:revision>1</cp:revision>
  <dcterms:created xsi:type="dcterms:W3CDTF">2023-11-08T21:02:00Z</dcterms:created>
  <dcterms:modified xsi:type="dcterms:W3CDTF">2023-11-08T21:38:00Z</dcterms:modified>
</cp:coreProperties>
</file>